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3D2EA2FF" w14:textId="77777777" w:rsidR="00277023" w:rsidRPr="006A6DF3"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12FE934" w14:textId="77777777" w:rsidR="0024707B" w:rsidRPr="006A6DF3" w:rsidRDefault="0026286D" w:rsidP="009848D0">
              <w:pPr>
                <w:pStyle w:val="Nzevdokumentu"/>
                <w:rPr>
                  <w:rFonts w:ascii="Arial" w:hAnsi="Arial" w:cs="Arial"/>
                </w:rPr>
              </w:pPr>
              <w:r w:rsidRPr="006A6DF3">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6123E30" w14:textId="20DA5B1A" w:rsidR="0024707B" w:rsidRPr="00346E3E" w:rsidRDefault="00B052F1">
              <w:pPr>
                <w:pStyle w:val="Bezmezer"/>
                <w:jc w:val="center"/>
                <w:rPr>
                  <w:rFonts w:ascii="Arial Narrow" w:hAnsi="Arial Narrow" w:cs="Arial"/>
                  <w:color w:val="7F7F7F" w:themeColor="text1" w:themeTint="80"/>
                  <w:sz w:val="28"/>
                  <w:szCs w:val="28"/>
                </w:rPr>
              </w:pPr>
              <w:r w:rsidRPr="00346E3E">
                <w:rPr>
                  <w:rFonts w:ascii="Arial Narrow" w:hAnsi="Arial Narrow" w:cs="Arial"/>
                  <w:color w:val="7F7F7F" w:themeColor="text1" w:themeTint="80"/>
                  <w:sz w:val="28"/>
                  <w:szCs w:val="28"/>
                </w:rPr>
                <w:t>Implementační plán</w:t>
              </w:r>
              <w:r w:rsidR="0020308E" w:rsidRPr="00346E3E">
                <w:rPr>
                  <w:rFonts w:ascii="Arial Narrow" w:hAnsi="Arial Narrow" w:cs="Arial"/>
                  <w:color w:val="7F7F7F" w:themeColor="text1" w:themeTint="80"/>
                  <w:sz w:val="28"/>
                  <w:szCs w:val="28"/>
                </w:rPr>
                <w:t xml:space="preserve"> hlavního cíle č. 4 -</w:t>
              </w:r>
              <w:r w:rsidR="001F61F3" w:rsidRPr="00346E3E">
                <w:rPr>
                  <w:rFonts w:ascii="Arial Narrow" w:hAnsi="Arial Narrow" w:cs="Arial"/>
                  <w:color w:val="7F7F7F" w:themeColor="text1" w:themeTint="80"/>
                  <w:sz w:val="28"/>
                  <w:szCs w:val="28"/>
                </w:rPr>
                <w:t xml:space="preserve"> DES</w:t>
              </w:r>
            </w:p>
          </w:sdtContent>
        </w:sdt>
        <w:p w14:paraId="4DC8CC89" w14:textId="697E5FF7" w:rsidR="00277023" w:rsidRPr="00346E3E" w:rsidRDefault="0024707B" w:rsidP="00DA170F">
          <w:pPr>
            <w:jc w:val="center"/>
            <w:rPr>
              <w:rFonts w:cs="Arial"/>
              <w:color w:val="7F7F7F" w:themeColor="text1" w:themeTint="80"/>
              <w:sz w:val="28"/>
              <w:szCs w:val="28"/>
            </w:rPr>
          </w:pPr>
          <w:r w:rsidRPr="00346E3E">
            <w:rPr>
              <w:rFonts w:cs="Arial"/>
              <w:noProof/>
              <w:lang w:eastAsia="cs-CZ"/>
            </w:rPr>
            <mc:AlternateContent>
              <mc:Choice Requires="wps">
                <w:drawing>
                  <wp:anchor distT="0" distB="0" distL="114300" distR="114300" simplePos="0" relativeHeight="251659264"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46703C" w:rsidRPr="001352BA" w:rsidRDefault="0046703C">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46703C" w:rsidRPr="001352BA" w:rsidRDefault="00025593">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46703C">
                                      <w:rPr>
                                        <w:caps/>
                                        <w:color w:val="009FE3"/>
                                      </w:rPr>
                                      <w:t>Úřad vlády ČR</w:t>
                                    </w:r>
                                  </w:sdtContent>
                                </w:sdt>
                              </w:p>
                              <w:p w14:paraId="095F9965" w14:textId="77777777" w:rsidR="0046703C" w:rsidRPr="001352BA" w:rsidRDefault="00025593">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46703C"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451E43A"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46703C" w:rsidRPr="001352BA" w:rsidRDefault="0046703C">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46703C" w:rsidRPr="001352BA" w:rsidRDefault="00545B3C">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46703C">
                                <w:rPr>
                                  <w:caps/>
                                  <w:color w:val="009FE3"/>
                                </w:rPr>
                                <w:t>Úřad vlády ČR</w:t>
                              </w:r>
                            </w:sdtContent>
                          </w:sdt>
                        </w:p>
                        <w:p w14:paraId="095F9965" w14:textId="77777777" w:rsidR="0046703C" w:rsidRPr="001352BA" w:rsidRDefault="00545B3C">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46703C" w:rsidRPr="001352BA">
                                <w:rPr>
                                  <w:color w:val="009FE3"/>
                                </w:rPr>
                                <w:t>[Adresa společnosti]</w:t>
                              </w:r>
                            </w:sdtContent>
                          </w:sdt>
                        </w:p>
                      </w:txbxContent>
                    </v:textbox>
                    <w10:wrap anchorx="margin" anchory="page"/>
                  </v:shape>
                </w:pict>
              </mc:Fallback>
            </mc:AlternateContent>
          </w:r>
          <w:r w:rsidR="006E324F" w:rsidRPr="00346E3E">
            <w:rPr>
              <w:rFonts w:cs="Arial"/>
              <w:color w:val="7F7F7F" w:themeColor="text1" w:themeTint="80"/>
              <w:sz w:val="28"/>
              <w:szCs w:val="28"/>
            </w:rPr>
            <w:t>Podpora konektivity a infrastruktury digitální ekonomiky a společnosti</w:t>
          </w:r>
        </w:p>
        <w:p w14:paraId="2B5B8507" w14:textId="77777777" w:rsidR="009B40BE" w:rsidRPr="006A6DF3" w:rsidRDefault="009B40BE" w:rsidP="003D41DD">
          <w:pPr>
            <w:rPr>
              <w:rFonts w:ascii="Arial" w:hAnsi="Arial" w:cs="Arial"/>
            </w:rPr>
          </w:pPr>
        </w:p>
        <w:p w14:paraId="710B2E8A" w14:textId="77777777" w:rsidR="009B40BE" w:rsidRPr="006A6DF3" w:rsidRDefault="009B40BE" w:rsidP="003D41DD">
          <w:pPr>
            <w:rPr>
              <w:rFonts w:ascii="Arial" w:hAnsi="Arial" w:cs="Arial"/>
            </w:rPr>
          </w:pPr>
        </w:p>
        <w:p w14:paraId="55054B88" w14:textId="77777777" w:rsidR="009B40BE" w:rsidRPr="006A6DF3" w:rsidRDefault="009B40BE" w:rsidP="003D41DD">
          <w:pPr>
            <w:rPr>
              <w:rFonts w:ascii="Arial" w:hAnsi="Arial" w:cs="Arial"/>
            </w:rPr>
          </w:pPr>
        </w:p>
        <w:p w14:paraId="472F93B9" w14:textId="77777777" w:rsidR="009B40BE" w:rsidRPr="006A6DF3" w:rsidRDefault="009B40BE" w:rsidP="003D41DD">
          <w:pPr>
            <w:rPr>
              <w:rFonts w:ascii="Arial" w:hAnsi="Arial" w:cs="Arial"/>
            </w:rPr>
          </w:pPr>
        </w:p>
        <w:p w14:paraId="0742E897" w14:textId="77777777" w:rsidR="009B40BE" w:rsidRPr="006A6DF3" w:rsidRDefault="00D94522" w:rsidP="003D41DD">
          <w:pPr>
            <w:rPr>
              <w:rFonts w:ascii="Arial" w:hAnsi="Arial" w:cs="Arial"/>
            </w:rPr>
          </w:pPr>
          <w:r w:rsidRPr="006A6DF3">
            <w:rPr>
              <w:rFonts w:ascii="Arial" w:hAnsi="Arial" w:cs="Arial"/>
              <w:noProof/>
              <w:lang w:eastAsia="cs-CZ"/>
            </w:rPr>
            <mc:AlternateContent>
              <mc:Choice Requires="wps">
                <w:drawing>
                  <wp:anchor distT="0" distB="0" distL="114300" distR="114300" simplePos="0" relativeHeight="251663360" behindDoc="0" locked="0" layoutInCell="1" allowOverlap="1" wp14:anchorId="5B697371" wp14:editId="18B86D6C">
                    <wp:simplePos x="0" y="0"/>
                    <wp:positionH relativeFrom="column">
                      <wp:posOffset>2433956</wp:posOffset>
                    </wp:positionH>
                    <wp:positionV relativeFrom="paragraph">
                      <wp:posOffset>50800</wp:posOffset>
                    </wp:positionV>
                    <wp:extent cx="335788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3357880" cy="442800"/>
                            </a:xfrm>
                            <a:prstGeom prst="rect">
                              <a:avLst/>
                            </a:prstGeom>
                            <a:solidFill>
                              <a:schemeClr val="lt1"/>
                            </a:solidFill>
                            <a:ln w="6350">
                              <a:noFill/>
                            </a:ln>
                          </wps:spPr>
                          <wps:txbx>
                            <w:txbxContent>
                              <w:p w14:paraId="2EBB6DFD" w14:textId="03706A23" w:rsidR="0046703C" w:rsidRPr="006A6DF3" w:rsidRDefault="0046703C" w:rsidP="003D41DD">
                                <w:pPr>
                                  <w:rPr>
                                    <w:rFonts w:ascii="Arial" w:hAnsi="Arial" w:cs="Arial"/>
                                    <w:b/>
                                  </w:rPr>
                                </w:pPr>
                                <w:r w:rsidRPr="006A6DF3">
                                  <w:rPr>
                                    <w:rFonts w:ascii="Arial" w:hAnsi="Arial" w:cs="Arial"/>
                                  </w:rPr>
                                  <w:t xml:space="preserve">Datum poslední změny dokumentu: </w:t>
                                </w:r>
                                <w:r>
                                  <w:rPr>
                                    <w:rFonts w:ascii="Arial" w:hAnsi="Arial" w:cs="Arial"/>
                                    <w:b/>
                                  </w:rPr>
                                  <w:t>20</w:t>
                                </w:r>
                                <w:r w:rsidRPr="006A6DF3">
                                  <w:rPr>
                                    <w:rFonts w:ascii="Arial" w:hAnsi="Arial" w:cs="Arial"/>
                                    <w:b/>
                                  </w:rPr>
                                  <w:t xml:space="preserve">. </w:t>
                                </w:r>
                                <w:r>
                                  <w:rPr>
                                    <w:rFonts w:ascii="Arial" w:hAnsi="Arial" w:cs="Arial"/>
                                    <w:b/>
                                  </w:rPr>
                                  <w:t>3</w:t>
                                </w:r>
                                <w:r w:rsidRPr="006A6DF3">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97371" id="Textové pole 5" o:spid="_x0000_s1027" type="#_x0000_t202" style="position:absolute;left:0;text-align:left;margin-left:191.65pt;margin-top:4pt;width:264.4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" fillcolor="white [3201]" stroked="f" strokeweight=".5pt">
                    <v:textbox>
                      <w:txbxContent>
                        <w:p w14:paraId="2EBB6DFD" w14:textId="03706A23" w:rsidR="0046703C" w:rsidRPr="006A6DF3" w:rsidRDefault="0046703C" w:rsidP="003D41DD">
                          <w:pPr>
                            <w:rPr>
                              <w:rFonts w:ascii="Arial" w:hAnsi="Arial" w:cs="Arial"/>
                              <w:b/>
                            </w:rPr>
                          </w:pPr>
                          <w:r w:rsidRPr="006A6DF3">
                            <w:rPr>
                              <w:rFonts w:ascii="Arial" w:hAnsi="Arial" w:cs="Arial"/>
                            </w:rPr>
                            <w:t xml:space="preserve">Datum poslední změny dokumentu: </w:t>
                          </w:r>
                          <w:r>
                            <w:rPr>
                              <w:rFonts w:ascii="Arial" w:hAnsi="Arial" w:cs="Arial"/>
                              <w:b/>
                            </w:rPr>
                            <w:t>20</w:t>
                          </w:r>
                          <w:r w:rsidRPr="006A6DF3">
                            <w:rPr>
                              <w:rFonts w:ascii="Arial" w:hAnsi="Arial" w:cs="Arial"/>
                              <w:b/>
                            </w:rPr>
                            <w:t xml:space="preserve">. </w:t>
                          </w:r>
                          <w:r>
                            <w:rPr>
                              <w:rFonts w:ascii="Arial" w:hAnsi="Arial" w:cs="Arial"/>
                              <w:b/>
                            </w:rPr>
                            <w:t>3</w:t>
                          </w:r>
                          <w:r w:rsidRPr="006A6DF3">
                            <w:rPr>
                              <w:rFonts w:ascii="Arial" w:hAnsi="Arial" w:cs="Arial"/>
                              <w:b/>
                            </w:rPr>
                            <w:t>. 2019</w:t>
                          </w:r>
                        </w:p>
                      </w:txbxContent>
                    </v:textbox>
                  </v:shape>
                </w:pict>
              </mc:Fallback>
            </mc:AlternateContent>
          </w:r>
          <w:r w:rsidR="009B40BE" w:rsidRPr="006A6DF3">
            <w:rPr>
              <w:rFonts w:ascii="Arial" w:hAnsi="Arial" w:cs="Arial"/>
              <w:noProof/>
              <w:lang w:eastAsia="cs-CZ"/>
            </w:rPr>
            <mc:AlternateContent>
              <mc:Choice Requires="wps">
                <w:drawing>
                  <wp:anchor distT="0" distB="0" distL="114300" distR="114300" simplePos="0" relativeHeight="251661312"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77777777" w:rsidR="0046703C" w:rsidRPr="006A6DF3" w:rsidRDefault="0046703C" w:rsidP="003D41DD">
                                <w:pPr>
                                  <w:rPr>
                                    <w:rFonts w:ascii="Arial" w:hAnsi="Arial" w:cs="Arial"/>
                                    <w:b/>
                                  </w:rPr>
                                </w:pPr>
                                <w:r w:rsidRPr="006A6DF3">
                                  <w:rPr>
                                    <w:rFonts w:ascii="Arial" w:hAnsi="Arial" w:cs="Arial"/>
                                  </w:rPr>
                                  <w:t>Verze dokumentu: 1</w:t>
                                </w:r>
                                <w:r w:rsidRPr="006A6DF3">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92578" id="Textové pole 1" o:spid="_x0000_s1028"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69E31B46" w14:textId="77777777" w:rsidR="0046703C" w:rsidRPr="006A6DF3" w:rsidRDefault="0046703C" w:rsidP="003D41DD">
                          <w:pPr>
                            <w:rPr>
                              <w:rFonts w:ascii="Arial" w:hAnsi="Arial" w:cs="Arial"/>
                              <w:b/>
                            </w:rPr>
                          </w:pPr>
                          <w:r w:rsidRPr="006A6DF3">
                            <w:rPr>
                              <w:rFonts w:ascii="Arial" w:hAnsi="Arial" w:cs="Arial"/>
                            </w:rPr>
                            <w:t>Verze dokumentu: 1</w:t>
                          </w:r>
                          <w:r w:rsidRPr="006A6DF3">
                            <w:rPr>
                              <w:rFonts w:ascii="Arial" w:hAnsi="Arial" w:cs="Arial"/>
                              <w:b/>
                            </w:rPr>
                            <w:t>.00</w:t>
                          </w:r>
                        </w:p>
                      </w:txbxContent>
                    </v:textbox>
                  </v:shape>
                </w:pict>
              </mc:Fallback>
            </mc:AlternateContent>
          </w:r>
          <w:r w:rsidR="009B40BE" w:rsidRPr="006A6DF3">
            <w:rPr>
              <w:rFonts w:ascii="Arial" w:hAnsi="Arial" w:cs="Arial"/>
              <w:noProof/>
              <w:lang w:eastAsia="cs-CZ"/>
            </w:rPr>
            <mc:AlternateContent>
              <mc:Choice Requires="wps">
                <w:drawing>
                  <wp:anchor distT="0" distB="0" distL="114300" distR="114300" simplePos="0" relativeHeight="251662336"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46703C" w:rsidRPr="006A6DF3" w:rsidRDefault="0046703C" w:rsidP="003D41DD">
                                <w:pPr>
                                  <w:rPr>
                                    <w:rFonts w:ascii="Arial" w:hAnsi="Arial" w:cs="Arial"/>
                                  </w:rPr>
                                </w:pPr>
                                <w:r w:rsidRPr="006A6DF3">
                                  <w:rPr>
                                    <w:rFonts w:ascii="Arial" w:hAnsi="Arial" w:cs="Arial"/>
                                  </w:rPr>
                                  <w:t>Poznámka k verzi:</w:t>
                                </w:r>
                              </w:p>
                              <w:p w14:paraId="38AD47B2" w14:textId="77777777" w:rsidR="0046703C" w:rsidRPr="006A6DF3" w:rsidRDefault="0046703C" w:rsidP="003D41DD">
                                <w:pPr>
                                  <w:rPr>
                                    <w:rFonts w:ascii="Arial" w:hAnsi="Arial" w:cs="Arial"/>
                                  </w:rPr>
                                </w:pPr>
                                <w:r w:rsidRPr="006A6DF3">
                                  <w:rPr>
                                    <w:rFonts w:ascii="Arial" w:hAnsi="Arial" w:cs="Arial"/>
                                  </w:rPr>
                                  <w:t>_________________________</w:t>
                                </w:r>
                              </w:p>
                              <w:p w14:paraId="6AA449DC" w14:textId="77777777" w:rsidR="0046703C" w:rsidRPr="00567896" w:rsidRDefault="0046703C"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4E0DCD4" id="Textové pole 4" o:spid="_x0000_s1029"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5DFFC81F" w14:textId="77777777" w:rsidR="0046703C" w:rsidRPr="006A6DF3" w:rsidRDefault="0046703C" w:rsidP="003D41DD">
                          <w:pPr>
                            <w:rPr>
                              <w:rFonts w:ascii="Arial" w:hAnsi="Arial" w:cs="Arial"/>
                            </w:rPr>
                          </w:pPr>
                          <w:r w:rsidRPr="006A6DF3">
                            <w:rPr>
                              <w:rFonts w:ascii="Arial" w:hAnsi="Arial" w:cs="Arial"/>
                            </w:rPr>
                            <w:t>Poznámka k verzi:</w:t>
                          </w:r>
                        </w:p>
                        <w:p w14:paraId="38AD47B2" w14:textId="77777777" w:rsidR="0046703C" w:rsidRPr="006A6DF3" w:rsidRDefault="0046703C" w:rsidP="003D41DD">
                          <w:pPr>
                            <w:rPr>
                              <w:rFonts w:ascii="Arial" w:hAnsi="Arial" w:cs="Arial"/>
                            </w:rPr>
                          </w:pPr>
                          <w:r w:rsidRPr="006A6DF3">
                            <w:rPr>
                              <w:rFonts w:ascii="Arial" w:hAnsi="Arial" w:cs="Arial"/>
                            </w:rPr>
                            <w:t>_________________________</w:t>
                          </w:r>
                        </w:p>
                        <w:p w14:paraId="6AA449DC" w14:textId="77777777" w:rsidR="0046703C" w:rsidRPr="00567896" w:rsidRDefault="0046703C" w:rsidP="003D41DD"/>
                      </w:txbxContent>
                    </v:textbox>
                  </v:shape>
                </w:pict>
              </mc:Fallback>
            </mc:AlternateContent>
          </w:r>
        </w:p>
        <w:p w14:paraId="2CE1AE2A" w14:textId="77777777" w:rsidR="00277023" w:rsidRPr="006A6DF3" w:rsidRDefault="00277023" w:rsidP="003D41DD">
          <w:pPr>
            <w:rPr>
              <w:rFonts w:ascii="Arial" w:hAnsi="Arial" w:cs="Arial"/>
            </w:rPr>
          </w:pPr>
        </w:p>
        <w:p w14:paraId="68E35BC5" w14:textId="77777777" w:rsidR="0024707B" w:rsidRPr="006A6DF3" w:rsidRDefault="0024707B" w:rsidP="003D41DD">
          <w:pPr>
            <w:rPr>
              <w:rFonts w:ascii="Arial" w:hAnsi="Arial" w:cs="Arial"/>
            </w:rPr>
          </w:pPr>
          <w:r w:rsidRPr="006A6DF3">
            <w:rPr>
              <w:rFonts w:ascii="Arial" w:hAnsi="Arial" w:cs="Arial"/>
            </w:rPr>
            <w:br w:type="page"/>
          </w:r>
        </w:p>
      </w:sdtContent>
    </w:sdt>
    <w:p w14:paraId="75447E96" w14:textId="77777777" w:rsidR="00331CDA" w:rsidRPr="006A6DF3" w:rsidRDefault="00331CDA" w:rsidP="006A6DF3">
      <w:pPr>
        <w:pStyle w:val="Nadpis1"/>
        <w:numPr>
          <w:ilvl w:val="0"/>
          <w:numId w:val="0"/>
        </w:numPr>
        <w:ind w:left="360"/>
        <w:rPr>
          <w:rFonts w:ascii="Arial" w:hAnsi="Arial" w:cs="Arial"/>
        </w:rPr>
      </w:pPr>
      <w:bookmarkStart w:id="1" w:name="_Toc4451350"/>
      <w:r w:rsidRPr="006A6DF3">
        <w:rPr>
          <w:rFonts w:ascii="Arial" w:hAnsi="Arial" w:cs="Arial"/>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bookmarkStart w:id="2" w:name="_GoBack" w:displacedByCustomXml="prev"/>
        <w:bookmarkEnd w:id="2" w:displacedByCustomXml="prev"/>
        <w:p w14:paraId="0FFB3100" w14:textId="68C3815D" w:rsidR="00EE3E1A" w:rsidRDefault="00306EA4">
          <w:pPr>
            <w:pStyle w:val="Obsah1"/>
            <w:rPr>
              <w:rFonts w:asciiTheme="minorHAnsi" w:eastAsiaTheme="minorEastAsia" w:hAnsiTheme="minorHAnsi"/>
              <w:b w:val="0"/>
              <w:color w:val="auto"/>
              <w:spacing w:val="0"/>
              <w:szCs w:val="24"/>
              <w:lang w:eastAsia="cs-CZ"/>
            </w:rPr>
          </w:pPr>
          <w:r w:rsidRPr="00090731">
            <w:rPr>
              <w:rFonts w:cs="Arial"/>
              <w:bCs/>
            </w:rPr>
            <w:fldChar w:fldCharType="begin"/>
          </w:r>
          <w:r w:rsidRPr="00090731">
            <w:rPr>
              <w:rFonts w:cs="Arial"/>
              <w:bCs/>
            </w:rPr>
            <w:instrText xml:space="preserve"> TOC \o "1-3" \h \z \u </w:instrText>
          </w:r>
          <w:r w:rsidRPr="00090731">
            <w:rPr>
              <w:rFonts w:cs="Arial"/>
              <w:bCs/>
            </w:rPr>
            <w:fldChar w:fldCharType="separate"/>
          </w:r>
          <w:hyperlink w:anchor="_Toc4451350" w:history="1">
            <w:r w:rsidR="00EE3E1A" w:rsidRPr="00AC0054">
              <w:rPr>
                <w:rStyle w:val="Hypertextovodkaz"/>
                <w:rFonts w:ascii="Arial" w:hAnsi="Arial" w:cs="Arial"/>
              </w:rPr>
              <w:t>Obsah</w:t>
            </w:r>
            <w:r w:rsidR="00EE3E1A">
              <w:rPr>
                <w:webHidden/>
              </w:rPr>
              <w:tab/>
            </w:r>
            <w:r w:rsidR="00EE3E1A">
              <w:rPr>
                <w:webHidden/>
              </w:rPr>
              <w:fldChar w:fldCharType="begin"/>
            </w:r>
            <w:r w:rsidR="00EE3E1A">
              <w:rPr>
                <w:webHidden/>
              </w:rPr>
              <w:instrText xml:space="preserve"> PAGEREF _Toc4451350 \h </w:instrText>
            </w:r>
            <w:r w:rsidR="00EE3E1A">
              <w:rPr>
                <w:webHidden/>
              </w:rPr>
            </w:r>
            <w:r w:rsidR="00EE3E1A">
              <w:rPr>
                <w:webHidden/>
              </w:rPr>
              <w:fldChar w:fldCharType="separate"/>
            </w:r>
            <w:r w:rsidR="00EE3E1A">
              <w:rPr>
                <w:webHidden/>
              </w:rPr>
              <w:t>1</w:t>
            </w:r>
            <w:r w:rsidR="00EE3E1A">
              <w:rPr>
                <w:webHidden/>
              </w:rPr>
              <w:fldChar w:fldCharType="end"/>
            </w:r>
          </w:hyperlink>
        </w:p>
        <w:p w14:paraId="329383C6" w14:textId="4610A45D" w:rsidR="00EE3E1A" w:rsidRDefault="00EE3E1A">
          <w:pPr>
            <w:pStyle w:val="Obsah1"/>
            <w:rPr>
              <w:rFonts w:asciiTheme="minorHAnsi" w:eastAsiaTheme="minorEastAsia" w:hAnsiTheme="minorHAnsi"/>
              <w:b w:val="0"/>
              <w:color w:val="auto"/>
              <w:spacing w:val="0"/>
              <w:szCs w:val="24"/>
              <w:lang w:eastAsia="cs-CZ"/>
            </w:rPr>
          </w:pPr>
          <w:hyperlink w:anchor="_Toc4451351" w:history="1">
            <w:r w:rsidRPr="00AC0054">
              <w:rPr>
                <w:rStyle w:val="Hypertextovodkaz"/>
                <w:rFonts w:ascii="Arial" w:hAnsi="Arial" w:cs="Arial"/>
              </w:rPr>
              <w:t>1</w:t>
            </w:r>
            <w:r>
              <w:rPr>
                <w:rFonts w:asciiTheme="minorHAnsi" w:eastAsiaTheme="minorEastAsia" w:hAnsiTheme="minorHAnsi"/>
                <w:b w:val="0"/>
                <w:color w:val="auto"/>
                <w:spacing w:val="0"/>
                <w:szCs w:val="24"/>
                <w:lang w:eastAsia="cs-CZ"/>
              </w:rPr>
              <w:tab/>
            </w:r>
            <w:r w:rsidRPr="00AC0054">
              <w:rPr>
                <w:rStyle w:val="Hypertextovodkaz"/>
                <w:rFonts w:ascii="Arial" w:hAnsi="Arial" w:cs="Arial"/>
              </w:rPr>
              <w:t>Základní informace o implementačním plánu</w:t>
            </w:r>
            <w:r>
              <w:rPr>
                <w:webHidden/>
              </w:rPr>
              <w:tab/>
            </w:r>
            <w:r>
              <w:rPr>
                <w:webHidden/>
              </w:rPr>
              <w:fldChar w:fldCharType="begin"/>
            </w:r>
            <w:r>
              <w:rPr>
                <w:webHidden/>
              </w:rPr>
              <w:instrText xml:space="preserve"> PAGEREF _Toc4451351 \h </w:instrText>
            </w:r>
            <w:r>
              <w:rPr>
                <w:webHidden/>
              </w:rPr>
            </w:r>
            <w:r>
              <w:rPr>
                <w:webHidden/>
              </w:rPr>
              <w:fldChar w:fldCharType="separate"/>
            </w:r>
            <w:r>
              <w:rPr>
                <w:webHidden/>
              </w:rPr>
              <w:t>2</w:t>
            </w:r>
            <w:r>
              <w:rPr>
                <w:webHidden/>
              </w:rPr>
              <w:fldChar w:fldCharType="end"/>
            </w:r>
          </w:hyperlink>
        </w:p>
        <w:p w14:paraId="6033144D" w14:textId="125AD9C5" w:rsidR="00EE3E1A" w:rsidRDefault="00EE3E1A">
          <w:pPr>
            <w:pStyle w:val="Obsah2"/>
            <w:rPr>
              <w:rFonts w:asciiTheme="minorHAnsi" w:eastAsiaTheme="minorEastAsia" w:hAnsiTheme="minorHAnsi"/>
              <w:spacing w:val="0"/>
              <w:sz w:val="24"/>
              <w:szCs w:val="24"/>
              <w:lang w:eastAsia="cs-CZ"/>
            </w:rPr>
          </w:pPr>
          <w:hyperlink w:anchor="_Toc4451352" w:history="1">
            <w:r w:rsidRPr="00AC0054">
              <w:rPr>
                <w:rStyle w:val="Hypertextovodkaz"/>
                <w:rFonts w:ascii="Arial" w:hAnsi="Arial" w:cs="Arial"/>
              </w:rPr>
              <w:t>1.1</w:t>
            </w:r>
            <w:r>
              <w:rPr>
                <w:rFonts w:asciiTheme="minorHAnsi" w:eastAsiaTheme="minorEastAsia" w:hAnsiTheme="minorHAnsi"/>
                <w:spacing w:val="0"/>
                <w:sz w:val="24"/>
                <w:szCs w:val="24"/>
                <w:lang w:eastAsia="cs-CZ"/>
              </w:rPr>
              <w:tab/>
            </w:r>
            <w:r w:rsidRPr="00AC0054">
              <w:rPr>
                <w:rStyle w:val="Hypertextovodkaz"/>
                <w:rFonts w:ascii="Arial" w:hAnsi="Arial" w:cs="Arial"/>
              </w:rPr>
              <w:t>Rekapitulace dílčích cílů implementačního plánu</w:t>
            </w:r>
            <w:r>
              <w:rPr>
                <w:webHidden/>
              </w:rPr>
              <w:tab/>
            </w:r>
            <w:r>
              <w:rPr>
                <w:webHidden/>
              </w:rPr>
              <w:fldChar w:fldCharType="begin"/>
            </w:r>
            <w:r>
              <w:rPr>
                <w:webHidden/>
              </w:rPr>
              <w:instrText xml:space="preserve"> PAGEREF _Toc4451352 \h </w:instrText>
            </w:r>
            <w:r>
              <w:rPr>
                <w:webHidden/>
              </w:rPr>
            </w:r>
            <w:r>
              <w:rPr>
                <w:webHidden/>
              </w:rPr>
              <w:fldChar w:fldCharType="separate"/>
            </w:r>
            <w:r>
              <w:rPr>
                <w:webHidden/>
              </w:rPr>
              <w:t>2</w:t>
            </w:r>
            <w:r>
              <w:rPr>
                <w:webHidden/>
              </w:rPr>
              <w:fldChar w:fldCharType="end"/>
            </w:r>
          </w:hyperlink>
        </w:p>
        <w:p w14:paraId="229EB1DB" w14:textId="01561383" w:rsidR="00EE3E1A" w:rsidRDefault="00EE3E1A">
          <w:pPr>
            <w:pStyle w:val="Obsah2"/>
            <w:rPr>
              <w:rFonts w:asciiTheme="minorHAnsi" w:eastAsiaTheme="minorEastAsia" w:hAnsiTheme="minorHAnsi"/>
              <w:spacing w:val="0"/>
              <w:sz w:val="24"/>
              <w:szCs w:val="24"/>
              <w:lang w:eastAsia="cs-CZ"/>
            </w:rPr>
          </w:pPr>
          <w:hyperlink w:anchor="_Toc4451353" w:history="1">
            <w:r w:rsidRPr="00AC0054">
              <w:rPr>
                <w:rStyle w:val="Hypertextovodkaz"/>
                <w:rFonts w:ascii="Arial" w:hAnsi="Arial" w:cs="Arial"/>
              </w:rPr>
              <w:t>1.2</w:t>
            </w:r>
            <w:r>
              <w:rPr>
                <w:rFonts w:asciiTheme="minorHAnsi" w:eastAsiaTheme="minorEastAsia" w:hAnsiTheme="minorHAnsi"/>
                <w:spacing w:val="0"/>
                <w:sz w:val="24"/>
                <w:szCs w:val="24"/>
                <w:lang w:eastAsia="cs-CZ"/>
              </w:rPr>
              <w:tab/>
            </w:r>
            <w:r w:rsidRPr="00AC0054">
              <w:rPr>
                <w:rStyle w:val="Hypertextovodkaz"/>
                <w:rFonts w:ascii="Arial" w:hAnsi="Arial" w:cs="Arial"/>
              </w:rPr>
              <w:t>Klasifikace záměrů A, B a C</w:t>
            </w:r>
            <w:r>
              <w:rPr>
                <w:webHidden/>
              </w:rPr>
              <w:tab/>
            </w:r>
            <w:r>
              <w:rPr>
                <w:webHidden/>
              </w:rPr>
              <w:fldChar w:fldCharType="begin"/>
            </w:r>
            <w:r>
              <w:rPr>
                <w:webHidden/>
              </w:rPr>
              <w:instrText xml:space="preserve"> PAGEREF _Toc4451353 \h </w:instrText>
            </w:r>
            <w:r>
              <w:rPr>
                <w:webHidden/>
              </w:rPr>
            </w:r>
            <w:r>
              <w:rPr>
                <w:webHidden/>
              </w:rPr>
              <w:fldChar w:fldCharType="separate"/>
            </w:r>
            <w:r>
              <w:rPr>
                <w:webHidden/>
              </w:rPr>
              <w:t>4</w:t>
            </w:r>
            <w:r>
              <w:rPr>
                <w:webHidden/>
              </w:rPr>
              <w:fldChar w:fldCharType="end"/>
            </w:r>
          </w:hyperlink>
        </w:p>
        <w:p w14:paraId="3D19D6E8" w14:textId="796E5F6E" w:rsidR="00EE3E1A" w:rsidRDefault="00EE3E1A">
          <w:pPr>
            <w:pStyle w:val="Obsah2"/>
            <w:rPr>
              <w:rFonts w:asciiTheme="minorHAnsi" w:eastAsiaTheme="minorEastAsia" w:hAnsiTheme="minorHAnsi"/>
              <w:spacing w:val="0"/>
              <w:sz w:val="24"/>
              <w:szCs w:val="24"/>
              <w:lang w:eastAsia="cs-CZ"/>
            </w:rPr>
          </w:pPr>
          <w:hyperlink w:anchor="_Toc4451354" w:history="1">
            <w:r w:rsidRPr="00AC0054">
              <w:rPr>
                <w:rStyle w:val="Hypertextovodkaz"/>
                <w:rFonts w:ascii="Arial" w:hAnsi="Arial" w:cs="Arial"/>
              </w:rPr>
              <w:t>1.3</w:t>
            </w:r>
            <w:r>
              <w:rPr>
                <w:rFonts w:asciiTheme="minorHAnsi" w:eastAsiaTheme="minorEastAsia" w:hAnsiTheme="minorHAnsi"/>
                <w:spacing w:val="0"/>
                <w:sz w:val="24"/>
                <w:szCs w:val="24"/>
                <w:lang w:eastAsia="cs-CZ"/>
              </w:rPr>
              <w:tab/>
            </w:r>
            <w:r w:rsidRPr="00AC0054">
              <w:rPr>
                <w:rStyle w:val="Hypertextovodkaz"/>
                <w:rFonts w:ascii="Arial" w:hAnsi="Arial" w:cs="Arial"/>
              </w:rPr>
              <w:t>Shrnutí problematiky, celkové přínosy</w:t>
            </w:r>
            <w:r>
              <w:rPr>
                <w:webHidden/>
              </w:rPr>
              <w:tab/>
            </w:r>
            <w:r>
              <w:rPr>
                <w:webHidden/>
              </w:rPr>
              <w:fldChar w:fldCharType="begin"/>
            </w:r>
            <w:r>
              <w:rPr>
                <w:webHidden/>
              </w:rPr>
              <w:instrText xml:space="preserve"> PAGEREF _Toc4451354 \h </w:instrText>
            </w:r>
            <w:r>
              <w:rPr>
                <w:webHidden/>
              </w:rPr>
            </w:r>
            <w:r>
              <w:rPr>
                <w:webHidden/>
              </w:rPr>
              <w:fldChar w:fldCharType="separate"/>
            </w:r>
            <w:r>
              <w:rPr>
                <w:webHidden/>
              </w:rPr>
              <w:t>4</w:t>
            </w:r>
            <w:r>
              <w:rPr>
                <w:webHidden/>
              </w:rPr>
              <w:fldChar w:fldCharType="end"/>
            </w:r>
          </w:hyperlink>
        </w:p>
        <w:p w14:paraId="23564C8A" w14:textId="4A3B8CE8" w:rsidR="00EE3E1A" w:rsidRDefault="00EE3E1A">
          <w:pPr>
            <w:pStyle w:val="Obsah2"/>
            <w:rPr>
              <w:rFonts w:asciiTheme="minorHAnsi" w:eastAsiaTheme="minorEastAsia" w:hAnsiTheme="minorHAnsi"/>
              <w:spacing w:val="0"/>
              <w:sz w:val="24"/>
              <w:szCs w:val="24"/>
              <w:lang w:eastAsia="cs-CZ"/>
            </w:rPr>
          </w:pPr>
          <w:hyperlink w:anchor="_Toc4451355" w:history="1">
            <w:r w:rsidRPr="00AC0054">
              <w:rPr>
                <w:rStyle w:val="Hypertextovodkaz"/>
                <w:rFonts w:ascii="Arial" w:hAnsi="Arial" w:cs="Arial"/>
              </w:rPr>
              <w:t>1.4</w:t>
            </w:r>
            <w:r>
              <w:rPr>
                <w:rFonts w:asciiTheme="minorHAnsi" w:eastAsiaTheme="minorEastAsia" w:hAnsiTheme="minorHAnsi"/>
                <w:spacing w:val="0"/>
                <w:sz w:val="24"/>
                <w:szCs w:val="24"/>
                <w:lang w:eastAsia="cs-CZ"/>
              </w:rPr>
              <w:tab/>
            </w:r>
            <w:r w:rsidRPr="00AC0054">
              <w:rPr>
                <w:rStyle w:val="Hypertextovodkaz"/>
                <w:rFonts w:ascii="Arial" w:hAnsi="Arial" w:cs="Arial"/>
              </w:rPr>
              <w:t>Souhrnné údaje (záměry A, B, C)</w:t>
            </w:r>
            <w:r>
              <w:rPr>
                <w:webHidden/>
              </w:rPr>
              <w:tab/>
            </w:r>
            <w:r>
              <w:rPr>
                <w:webHidden/>
              </w:rPr>
              <w:fldChar w:fldCharType="begin"/>
            </w:r>
            <w:r>
              <w:rPr>
                <w:webHidden/>
              </w:rPr>
              <w:instrText xml:space="preserve"> PAGEREF _Toc4451355 \h </w:instrText>
            </w:r>
            <w:r>
              <w:rPr>
                <w:webHidden/>
              </w:rPr>
            </w:r>
            <w:r>
              <w:rPr>
                <w:webHidden/>
              </w:rPr>
              <w:fldChar w:fldCharType="separate"/>
            </w:r>
            <w:r>
              <w:rPr>
                <w:webHidden/>
              </w:rPr>
              <w:t>5</w:t>
            </w:r>
            <w:r>
              <w:rPr>
                <w:webHidden/>
              </w:rPr>
              <w:fldChar w:fldCharType="end"/>
            </w:r>
          </w:hyperlink>
        </w:p>
        <w:p w14:paraId="40C2FDD5" w14:textId="447100DE" w:rsidR="00EE3E1A" w:rsidRDefault="00EE3E1A">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1356" w:history="1">
            <w:r w:rsidRPr="00AC0054">
              <w:rPr>
                <w:rStyle w:val="Hypertextovodkaz"/>
                <w:noProof/>
              </w:rPr>
              <w:t>1.4.1</w:t>
            </w:r>
            <w:r>
              <w:rPr>
                <w:rFonts w:asciiTheme="minorHAnsi" w:eastAsiaTheme="minorEastAsia" w:hAnsiTheme="minorHAnsi"/>
                <w:noProof/>
                <w:spacing w:val="0"/>
                <w:sz w:val="24"/>
                <w:szCs w:val="24"/>
                <w:lang w:eastAsia="cs-CZ"/>
              </w:rPr>
              <w:tab/>
            </w:r>
            <w:r w:rsidRPr="00AC0054">
              <w:rPr>
                <w:rStyle w:val="Hypertextovodkaz"/>
                <w:rFonts w:ascii="Arial" w:hAnsi="Arial" w:cs="Arial"/>
                <w:noProof/>
              </w:rPr>
              <w:t>Počty záměrů a odhad finanční alokace v rezortech</w:t>
            </w:r>
            <w:r>
              <w:rPr>
                <w:noProof/>
                <w:webHidden/>
              </w:rPr>
              <w:tab/>
            </w:r>
            <w:r>
              <w:rPr>
                <w:noProof/>
                <w:webHidden/>
              </w:rPr>
              <w:fldChar w:fldCharType="begin"/>
            </w:r>
            <w:r>
              <w:rPr>
                <w:noProof/>
                <w:webHidden/>
              </w:rPr>
              <w:instrText xml:space="preserve"> PAGEREF _Toc4451356 \h </w:instrText>
            </w:r>
            <w:r>
              <w:rPr>
                <w:noProof/>
                <w:webHidden/>
              </w:rPr>
            </w:r>
            <w:r>
              <w:rPr>
                <w:noProof/>
                <w:webHidden/>
              </w:rPr>
              <w:fldChar w:fldCharType="separate"/>
            </w:r>
            <w:r>
              <w:rPr>
                <w:noProof/>
                <w:webHidden/>
              </w:rPr>
              <w:t>5</w:t>
            </w:r>
            <w:r>
              <w:rPr>
                <w:noProof/>
                <w:webHidden/>
              </w:rPr>
              <w:fldChar w:fldCharType="end"/>
            </w:r>
          </w:hyperlink>
        </w:p>
        <w:p w14:paraId="1390BAF5" w14:textId="34A2714A" w:rsidR="00EE3E1A" w:rsidRDefault="00EE3E1A">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1357" w:history="1">
            <w:r w:rsidRPr="00AC0054">
              <w:rPr>
                <w:rStyle w:val="Hypertextovodkaz"/>
                <w:rFonts w:ascii="Arial" w:hAnsi="Arial" w:cs="Arial"/>
                <w:noProof/>
              </w:rPr>
              <w:t>1.4.2</w:t>
            </w:r>
            <w:r>
              <w:rPr>
                <w:rFonts w:asciiTheme="minorHAnsi" w:eastAsiaTheme="minorEastAsia" w:hAnsiTheme="minorHAnsi"/>
                <w:noProof/>
                <w:spacing w:val="0"/>
                <w:sz w:val="24"/>
                <w:szCs w:val="24"/>
                <w:lang w:eastAsia="cs-CZ"/>
              </w:rPr>
              <w:tab/>
            </w:r>
            <w:r w:rsidRPr="00AC0054">
              <w:rPr>
                <w:rStyle w:val="Hypertextovodkaz"/>
                <w:rFonts w:ascii="Arial" w:hAnsi="Arial" w:cs="Arial"/>
                <w:noProof/>
              </w:rPr>
              <w:t>Počty záměrů a odhad finanční alokace v dílčích cílech</w:t>
            </w:r>
            <w:r>
              <w:rPr>
                <w:noProof/>
                <w:webHidden/>
              </w:rPr>
              <w:tab/>
            </w:r>
            <w:r>
              <w:rPr>
                <w:noProof/>
                <w:webHidden/>
              </w:rPr>
              <w:fldChar w:fldCharType="begin"/>
            </w:r>
            <w:r>
              <w:rPr>
                <w:noProof/>
                <w:webHidden/>
              </w:rPr>
              <w:instrText xml:space="preserve"> PAGEREF _Toc4451357 \h </w:instrText>
            </w:r>
            <w:r>
              <w:rPr>
                <w:noProof/>
                <w:webHidden/>
              </w:rPr>
            </w:r>
            <w:r>
              <w:rPr>
                <w:noProof/>
                <w:webHidden/>
              </w:rPr>
              <w:fldChar w:fldCharType="separate"/>
            </w:r>
            <w:r>
              <w:rPr>
                <w:noProof/>
                <w:webHidden/>
              </w:rPr>
              <w:t>5</w:t>
            </w:r>
            <w:r>
              <w:rPr>
                <w:noProof/>
                <w:webHidden/>
              </w:rPr>
              <w:fldChar w:fldCharType="end"/>
            </w:r>
          </w:hyperlink>
        </w:p>
        <w:p w14:paraId="32611608" w14:textId="02F752E9" w:rsidR="00EE3E1A" w:rsidRDefault="00EE3E1A">
          <w:pPr>
            <w:pStyle w:val="Obsah1"/>
            <w:rPr>
              <w:rFonts w:asciiTheme="minorHAnsi" w:eastAsiaTheme="minorEastAsia" w:hAnsiTheme="minorHAnsi"/>
              <w:b w:val="0"/>
              <w:color w:val="auto"/>
              <w:spacing w:val="0"/>
              <w:szCs w:val="24"/>
              <w:lang w:eastAsia="cs-CZ"/>
            </w:rPr>
          </w:pPr>
          <w:hyperlink w:anchor="_Toc4451358" w:history="1">
            <w:r w:rsidRPr="00AC0054">
              <w:rPr>
                <w:rStyle w:val="Hypertextovodkaz"/>
                <w:rFonts w:ascii="Arial" w:hAnsi="Arial" w:cs="Arial"/>
              </w:rPr>
              <w:t>2</w:t>
            </w:r>
            <w:r>
              <w:rPr>
                <w:rFonts w:asciiTheme="minorHAnsi" w:eastAsiaTheme="minorEastAsia" w:hAnsiTheme="minorHAnsi"/>
                <w:b w:val="0"/>
                <w:color w:val="auto"/>
                <w:spacing w:val="0"/>
                <w:szCs w:val="24"/>
                <w:lang w:eastAsia="cs-CZ"/>
              </w:rPr>
              <w:tab/>
            </w:r>
            <w:r w:rsidRPr="00AC0054">
              <w:rPr>
                <w:rStyle w:val="Hypertextovodkaz"/>
                <w:rFonts w:ascii="Arial" w:hAnsi="Arial" w:cs="Arial"/>
              </w:rPr>
              <w:t>Sestava záměrů dle data ukončení realizace (záměry B, C)</w:t>
            </w:r>
            <w:r>
              <w:rPr>
                <w:webHidden/>
              </w:rPr>
              <w:tab/>
            </w:r>
            <w:r>
              <w:rPr>
                <w:webHidden/>
              </w:rPr>
              <w:fldChar w:fldCharType="begin"/>
            </w:r>
            <w:r>
              <w:rPr>
                <w:webHidden/>
              </w:rPr>
              <w:instrText xml:space="preserve"> PAGEREF _Toc4451358 \h </w:instrText>
            </w:r>
            <w:r>
              <w:rPr>
                <w:webHidden/>
              </w:rPr>
            </w:r>
            <w:r>
              <w:rPr>
                <w:webHidden/>
              </w:rPr>
              <w:fldChar w:fldCharType="separate"/>
            </w:r>
            <w:r>
              <w:rPr>
                <w:webHidden/>
              </w:rPr>
              <w:t>6</w:t>
            </w:r>
            <w:r>
              <w:rPr>
                <w:webHidden/>
              </w:rPr>
              <w:fldChar w:fldCharType="end"/>
            </w:r>
          </w:hyperlink>
        </w:p>
        <w:p w14:paraId="51970041" w14:textId="3F8B0B3B" w:rsidR="00EE3E1A" w:rsidRDefault="00EE3E1A">
          <w:pPr>
            <w:pStyle w:val="Obsah1"/>
            <w:rPr>
              <w:rFonts w:asciiTheme="minorHAnsi" w:eastAsiaTheme="minorEastAsia" w:hAnsiTheme="minorHAnsi"/>
              <w:b w:val="0"/>
              <w:color w:val="auto"/>
              <w:spacing w:val="0"/>
              <w:szCs w:val="24"/>
              <w:lang w:eastAsia="cs-CZ"/>
            </w:rPr>
          </w:pPr>
          <w:hyperlink w:anchor="_Toc4451359" w:history="1">
            <w:r w:rsidRPr="00AC0054">
              <w:rPr>
                <w:rStyle w:val="Hypertextovodkaz"/>
                <w:rFonts w:ascii="Arial" w:hAnsi="Arial" w:cs="Arial"/>
              </w:rPr>
              <w:t>3</w:t>
            </w:r>
            <w:r>
              <w:rPr>
                <w:rFonts w:asciiTheme="minorHAnsi" w:eastAsiaTheme="minorEastAsia" w:hAnsiTheme="minorHAnsi"/>
                <w:b w:val="0"/>
                <w:color w:val="auto"/>
                <w:spacing w:val="0"/>
                <w:szCs w:val="24"/>
                <w:lang w:eastAsia="cs-CZ"/>
              </w:rPr>
              <w:tab/>
            </w:r>
            <w:r w:rsidRPr="00AC0054">
              <w:rPr>
                <w:rStyle w:val="Hypertextovodkaz"/>
                <w:rFonts w:ascii="Arial" w:hAnsi="Arial" w:cs="Arial"/>
              </w:rPr>
              <w:t>Náklady a pracnosti (záměry B, C)</w:t>
            </w:r>
            <w:r>
              <w:rPr>
                <w:webHidden/>
              </w:rPr>
              <w:tab/>
            </w:r>
            <w:r>
              <w:rPr>
                <w:webHidden/>
              </w:rPr>
              <w:fldChar w:fldCharType="begin"/>
            </w:r>
            <w:r>
              <w:rPr>
                <w:webHidden/>
              </w:rPr>
              <w:instrText xml:space="preserve"> PAGEREF _Toc4451359 \h </w:instrText>
            </w:r>
            <w:r>
              <w:rPr>
                <w:webHidden/>
              </w:rPr>
            </w:r>
            <w:r>
              <w:rPr>
                <w:webHidden/>
              </w:rPr>
              <w:fldChar w:fldCharType="separate"/>
            </w:r>
            <w:r>
              <w:rPr>
                <w:webHidden/>
              </w:rPr>
              <w:t>7</w:t>
            </w:r>
            <w:r>
              <w:rPr>
                <w:webHidden/>
              </w:rPr>
              <w:fldChar w:fldCharType="end"/>
            </w:r>
          </w:hyperlink>
        </w:p>
        <w:p w14:paraId="28F1A52A" w14:textId="0C508542" w:rsidR="00EE3E1A" w:rsidRDefault="00EE3E1A">
          <w:pPr>
            <w:pStyle w:val="Obsah2"/>
            <w:rPr>
              <w:rFonts w:asciiTheme="minorHAnsi" w:eastAsiaTheme="minorEastAsia" w:hAnsiTheme="minorHAnsi"/>
              <w:spacing w:val="0"/>
              <w:sz w:val="24"/>
              <w:szCs w:val="24"/>
              <w:lang w:eastAsia="cs-CZ"/>
            </w:rPr>
          </w:pPr>
          <w:hyperlink w:anchor="_Toc4451360" w:history="1">
            <w:r w:rsidRPr="00AC0054">
              <w:rPr>
                <w:rStyle w:val="Hypertextovodkaz"/>
                <w:rFonts w:ascii="Arial" w:hAnsi="Arial" w:cs="Arial"/>
              </w:rPr>
              <w:t>3.1</w:t>
            </w:r>
            <w:r>
              <w:rPr>
                <w:rFonts w:asciiTheme="minorHAnsi" w:eastAsiaTheme="minorEastAsia" w:hAnsiTheme="minorHAnsi"/>
                <w:spacing w:val="0"/>
                <w:sz w:val="24"/>
                <w:szCs w:val="24"/>
                <w:lang w:eastAsia="cs-CZ"/>
              </w:rPr>
              <w:tab/>
            </w:r>
            <w:r w:rsidRPr="00AC0054">
              <w:rPr>
                <w:rStyle w:val="Hypertextovodkaz"/>
                <w:rFonts w:ascii="Arial" w:hAnsi="Arial" w:cs="Arial"/>
              </w:rPr>
              <w:t>Přímé výdaje na realizaci záměrů</w:t>
            </w:r>
            <w:r>
              <w:rPr>
                <w:webHidden/>
              </w:rPr>
              <w:tab/>
            </w:r>
            <w:r>
              <w:rPr>
                <w:webHidden/>
              </w:rPr>
              <w:fldChar w:fldCharType="begin"/>
            </w:r>
            <w:r>
              <w:rPr>
                <w:webHidden/>
              </w:rPr>
              <w:instrText xml:space="preserve"> PAGEREF _Toc4451360 \h </w:instrText>
            </w:r>
            <w:r>
              <w:rPr>
                <w:webHidden/>
              </w:rPr>
            </w:r>
            <w:r>
              <w:rPr>
                <w:webHidden/>
              </w:rPr>
              <w:fldChar w:fldCharType="separate"/>
            </w:r>
            <w:r>
              <w:rPr>
                <w:webHidden/>
              </w:rPr>
              <w:t>7</w:t>
            </w:r>
            <w:r>
              <w:rPr>
                <w:webHidden/>
              </w:rPr>
              <w:fldChar w:fldCharType="end"/>
            </w:r>
          </w:hyperlink>
        </w:p>
        <w:p w14:paraId="595A1725" w14:textId="6AF1BDA8" w:rsidR="00EE3E1A" w:rsidRDefault="00EE3E1A">
          <w:pPr>
            <w:pStyle w:val="Obsah2"/>
            <w:rPr>
              <w:rFonts w:asciiTheme="minorHAnsi" w:eastAsiaTheme="minorEastAsia" w:hAnsiTheme="minorHAnsi"/>
              <w:spacing w:val="0"/>
              <w:sz w:val="24"/>
              <w:szCs w:val="24"/>
              <w:lang w:eastAsia="cs-CZ"/>
            </w:rPr>
          </w:pPr>
          <w:hyperlink w:anchor="_Toc4451361" w:history="1">
            <w:r w:rsidRPr="00AC0054">
              <w:rPr>
                <w:rStyle w:val="Hypertextovodkaz"/>
                <w:rFonts w:ascii="Arial" w:hAnsi="Arial" w:cs="Arial"/>
              </w:rPr>
              <w:t>3.2</w:t>
            </w:r>
            <w:r>
              <w:rPr>
                <w:rFonts w:asciiTheme="minorHAnsi" w:eastAsiaTheme="minorEastAsia" w:hAnsiTheme="minorHAnsi"/>
                <w:spacing w:val="0"/>
                <w:sz w:val="24"/>
                <w:szCs w:val="24"/>
                <w:lang w:eastAsia="cs-CZ"/>
              </w:rPr>
              <w:tab/>
            </w:r>
            <w:r w:rsidRPr="00AC0054">
              <w:rPr>
                <w:rStyle w:val="Hypertextovodkaz"/>
                <w:rFonts w:ascii="Arial" w:hAnsi="Arial" w:cs="Arial"/>
              </w:rPr>
              <w:t>Odhad výdajů na udržitelnost záměrů</w:t>
            </w:r>
            <w:r>
              <w:rPr>
                <w:webHidden/>
              </w:rPr>
              <w:tab/>
            </w:r>
            <w:r>
              <w:rPr>
                <w:webHidden/>
              </w:rPr>
              <w:fldChar w:fldCharType="begin"/>
            </w:r>
            <w:r>
              <w:rPr>
                <w:webHidden/>
              </w:rPr>
              <w:instrText xml:space="preserve"> PAGEREF _Toc4451361 \h </w:instrText>
            </w:r>
            <w:r>
              <w:rPr>
                <w:webHidden/>
              </w:rPr>
            </w:r>
            <w:r>
              <w:rPr>
                <w:webHidden/>
              </w:rPr>
              <w:fldChar w:fldCharType="separate"/>
            </w:r>
            <w:r>
              <w:rPr>
                <w:webHidden/>
              </w:rPr>
              <w:t>8</w:t>
            </w:r>
            <w:r>
              <w:rPr>
                <w:webHidden/>
              </w:rPr>
              <w:fldChar w:fldCharType="end"/>
            </w:r>
          </w:hyperlink>
        </w:p>
        <w:p w14:paraId="7036CCF1" w14:textId="2EBC344D" w:rsidR="00EE3E1A" w:rsidRDefault="00EE3E1A">
          <w:pPr>
            <w:pStyle w:val="Obsah2"/>
            <w:rPr>
              <w:rFonts w:asciiTheme="minorHAnsi" w:eastAsiaTheme="minorEastAsia" w:hAnsiTheme="minorHAnsi"/>
              <w:spacing w:val="0"/>
              <w:sz w:val="24"/>
              <w:szCs w:val="24"/>
              <w:lang w:eastAsia="cs-CZ"/>
            </w:rPr>
          </w:pPr>
          <w:hyperlink w:anchor="_Toc4451362" w:history="1">
            <w:r w:rsidRPr="00AC0054">
              <w:rPr>
                <w:rStyle w:val="Hypertextovodkaz"/>
                <w:rFonts w:ascii="Arial" w:hAnsi="Arial" w:cs="Arial"/>
              </w:rPr>
              <w:t>3.3</w:t>
            </w:r>
            <w:r>
              <w:rPr>
                <w:rFonts w:asciiTheme="minorHAnsi" w:eastAsiaTheme="minorEastAsia" w:hAnsiTheme="minorHAnsi"/>
                <w:spacing w:val="0"/>
                <w:sz w:val="24"/>
                <w:szCs w:val="24"/>
                <w:lang w:eastAsia="cs-CZ"/>
              </w:rPr>
              <w:tab/>
            </w:r>
            <w:r w:rsidRPr="00AC0054">
              <w:rPr>
                <w:rStyle w:val="Hypertextovodkaz"/>
                <w:rFonts w:ascii="Arial" w:hAnsi="Arial" w:cs="Arial"/>
              </w:rPr>
              <w:t>Pracnosti realizace záměrů</w:t>
            </w:r>
            <w:r>
              <w:rPr>
                <w:webHidden/>
              </w:rPr>
              <w:tab/>
            </w:r>
            <w:r>
              <w:rPr>
                <w:webHidden/>
              </w:rPr>
              <w:fldChar w:fldCharType="begin"/>
            </w:r>
            <w:r>
              <w:rPr>
                <w:webHidden/>
              </w:rPr>
              <w:instrText xml:space="preserve"> PAGEREF _Toc4451362 \h </w:instrText>
            </w:r>
            <w:r>
              <w:rPr>
                <w:webHidden/>
              </w:rPr>
            </w:r>
            <w:r>
              <w:rPr>
                <w:webHidden/>
              </w:rPr>
              <w:fldChar w:fldCharType="separate"/>
            </w:r>
            <w:r>
              <w:rPr>
                <w:webHidden/>
              </w:rPr>
              <w:t>9</w:t>
            </w:r>
            <w:r>
              <w:rPr>
                <w:webHidden/>
              </w:rPr>
              <w:fldChar w:fldCharType="end"/>
            </w:r>
          </w:hyperlink>
        </w:p>
        <w:p w14:paraId="016125FA" w14:textId="62054506" w:rsidR="00EE3E1A" w:rsidRDefault="00EE3E1A">
          <w:pPr>
            <w:pStyle w:val="Obsah1"/>
            <w:rPr>
              <w:rFonts w:asciiTheme="minorHAnsi" w:eastAsiaTheme="minorEastAsia" w:hAnsiTheme="minorHAnsi"/>
              <w:b w:val="0"/>
              <w:color w:val="auto"/>
              <w:spacing w:val="0"/>
              <w:szCs w:val="24"/>
              <w:lang w:eastAsia="cs-CZ"/>
            </w:rPr>
          </w:pPr>
          <w:hyperlink w:anchor="_Toc4451363" w:history="1">
            <w:r w:rsidRPr="00AC0054">
              <w:rPr>
                <w:rStyle w:val="Hypertextovodkaz"/>
                <w:rFonts w:ascii="Arial" w:hAnsi="Arial" w:cs="Arial"/>
              </w:rPr>
              <w:t>4</w:t>
            </w:r>
            <w:r>
              <w:rPr>
                <w:rFonts w:asciiTheme="minorHAnsi" w:eastAsiaTheme="minorEastAsia" w:hAnsiTheme="minorHAnsi"/>
                <w:b w:val="0"/>
                <w:color w:val="auto"/>
                <w:spacing w:val="0"/>
                <w:szCs w:val="24"/>
                <w:lang w:eastAsia="cs-CZ"/>
              </w:rPr>
              <w:tab/>
            </w:r>
            <w:r w:rsidRPr="00AC0054">
              <w:rPr>
                <w:rStyle w:val="Hypertextovodkaz"/>
                <w:rFonts w:ascii="Arial" w:hAnsi="Arial" w:cs="Arial"/>
              </w:rPr>
              <w:t>Postupy řízení realizace cílů (záměry B, C)</w:t>
            </w:r>
            <w:r>
              <w:rPr>
                <w:webHidden/>
              </w:rPr>
              <w:tab/>
            </w:r>
            <w:r>
              <w:rPr>
                <w:webHidden/>
              </w:rPr>
              <w:fldChar w:fldCharType="begin"/>
            </w:r>
            <w:r>
              <w:rPr>
                <w:webHidden/>
              </w:rPr>
              <w:instrText xml:space="preserve"> PAGEREF _Toc4451363 \h </w:instrText>
            </w:r>
            <w:r>
              <w:rPr>
                <w:webHidden/>
              </w:rPr>
            </w:r>
            <w:r>
              <w:rPr>
                <w:webHidden/>
              </w:rPr>
              <w:fldChar w:fldCharType="separate"/>
            </w:r>
            <w:r>
              <w:rPr>
                <w:webHidden/>
              </w:rPr>
              <w:t>10</w:t>
            </w:r>
            <w:r>
              <w:rPr>
                <w:webHidden/>
              </w:rPr>
              <w:fldChar w:fldCharType="end"/>
            </w:r>
          </w:hyperlink>
        </w:p>
        <w:p w14:paraId="06FA9502" w14:textId="497539F8" w:rsidR="00EE3E1A" w:rsidRDefault="00EE3E1A">
          <w:pPr>
            <w:pStyle w:val="Obsah2"/>
            <w:rPr>
              <w:rFonts w:asciiTheme="minorHAnsi" w:eastAsiaTheme="minorEastAsia" w:hAnsiTheme="minorHAnsi"/>
              <w:spacing w:val="0"/>
              <w:sz w:val="24"/>
              <w:szCs w:val="24"/>
              <w:lang w:eastAsia="cs-CZ"/>
            </w:rPr>
          </w:pPr>
          <w:hyperlink w:anchor="_Toc4451364" w:history="1">
            <w:r w:rsidRPr="00AC0054">
              <w:rPr>
                <w:rStyle w:val="Hypertextovodkaz"/>
                <w:rFonts w:ascii="Arial" w:hAnsi="Arial" w:cs="Arial"/>
              </w:rPr>
              <w:t>4.1</w:t>
            </w:r>
            <w:r>
              <w:rPr>
                <w:rFonts w:asciiTheme="minorHAnsi" w:eastAsiaTheme="minorEastAsia" w:hAnsiTheme="minorHAnsi"/>
                <w:spacing w:val="0"/>
                <w:sz w:val="24"/>
                <w:szCs w:val="24"/>
                <w:lang w:eastAsia="cs-CZ"/>
              </w:rPr>
              <w:tab/>
            </w:r>
            <w:r w:rsidRPr="00AC0054">
              <w:rPr>
                <w:rStyle w:val="Hypertextovodkaz"/>
                <w:rFonts w:ascii="Arial" w:hAnsi="Arial" w:cs="Arial"/>
              </w:rPr>
              <w:t>Přehled pokrytí dílčích cílů záměry</w:t>
            </w:r>
            <w:r>
              <w:rPr>
                <w:webHidden/>
              </w:rPr>
              <w:tab/>
            </w:r>
            <w:r>
              <w:rPr>
                <w:webHidden/>
              </w:rPr>
              <w:fldChar w:fldCharType="begin"/>
            </w:r>
            <w:r>
              <w:rPr>
                <w:webHidden/>
              </w:rPr>
              <w:instrText xml:space="preserve"> PAGEREF _Toc4451364 \h </w:instrText>
            </w:r>
            <w:r>
              <w:rPr>
                <w:webHidden/>
              </w:rPr>
            </w:r>
            <w:r>
              <w:rPr>
                <w:webHidden/>
              </w:rPr>
              <w:fldChar w:fldCharType="separate"/>
            </w:r>
            <w:r>
              <w:rPr>
                <w:webHidden/>
              </w:rPr>
              <w:t>10</w:t>
            </w:r>
            <w:r>
              <w:rPr>
                <w:webHidden/>
              </w:rPr>
              <w:fldChar w:fldCharType="end"/>
            </w:r>
          </w:hyperlink>
        </w:p>
        <w:p w14:paraId="56330F25" w14:textId="3B209AB6" w:rsidR="00EE3E1A" w:rsidRDefault="00EE3E1A">
          <w:pPr>
            <w:pStyle w:val="Obsah2"/>
            <w:rPr>
              <w:rFonts w:asciiTheme="minorHAnsi" w:eastAsiaTheme="minorEastAsia" w:hAnsiTheme="minorHAnsi"/>
              <w:spacing w:val="0"/>
              <w:sz w:val="24"/>
              <w:szCs w:val="24"/>
              <w:lang w:eastAsia="cs-CZ"/>
            </w:rPr>
          </w:pPr>
          <w:hyperlink w:anchor="_Toc4451365" w:history="1">
            <w:r w:rsidRPr="00AC0054">
              <w:rPr>
                <w:rStyle w:val="Hypertextovodkaz"/>
                <w:rFonts w:ascii="Arial" w:hAnsi="Arial" w:cs="Arial"/>
              </w:rPr>
              <w:t>4.2</w:t>
            </w:r>
            <w:r>
              <w:rPr>
                <w:rFonts w:asciiTheme="minorHAnsi" w:eastAsiaTheme="minorEastAsia" w:hAnsiTheme="minorHAnsi"/>
                <w:spacing w:val="0"/>
                <w:sz w:val="24"/>
                <w:szCs w:val="24"/>
                <w:lang w:eastAsia="cs-CZ"/>
              </w:rPr>
              <w:tab/>
            </w:r>
            <w:r w:rsidRPr="00AC0054">
              <w:rPr>
                <w:rStyle w:val="Hypertextovodkaz"/>
                <w:rFonts w:ascii="Arial" w:hAnsi="Arial" w:cs="Arial"/>
              </w:rPr>
              <w:t>Přehled záměrů v členění podle gesčních úřadů</w:t>
            </w:r>
            <w:r>
              <w:rPr>
                <w:webHidden/>
              </w:rPr>
              <w:tab/>
            </w:r>
            <w:r>
              <w:rPr>
                <w:webHidden/>
              </w:rPr>
              <w:fldChar w:fldCharType="begin"/>
            </w:r>
            <w:r>
              <w:rPr>
                <w:webHidden/>
              </w:rPr>
              <w:instrText xml:space="preserve"> PAGEREF _Toc4451365 \h </w:instrText>
            </w:r>
            <w:r>
              <w:rPr>
                <w:webHidden/>
              </w:rPr>
            </w:r>
            <w:r>
              <w:rPr>
                <w:webHidden/>
              </w:rPr>
              <w:fldChar w:fldCharType="separate"/>
            </w:r>
            <w:r>
              <w:rPr>
                <w:webHidden/>
              </w:rPr>
              <w:t>12</w:t>
            </w:r>
            <w:r>
              <w:rPr>
                <w:webHidden/>
              </w:rPr>
              <w:fldChar w:fldCharType="end"/>
            </w:r>
          </w:hyperlink>
        </w:p>
        <w:p w14:paraId="7FD8E43A" w14:textId="0CB93117" w:rsidR="00EE3E1A" w:rsidRDefault="00EE3E1A">
          <w:pPr>
            <w:pStyle w:val="Obsah1"/>
            <w:rPr>
              <w:rFonts w:asciiTheme="minorHAnsi" w:eastAsiaTheme="minorEastAsia" w:hAnsiTheme="minorHAnsi"/>
              <w:b w:val="0"/>
              <w:color w:val="auto"/>
              <w:spacing w:val="0"/>
              <w:szCs w:val="24"/>
              <w:lang w:eastAsia="cs-CZ"/>
            </w:rPr>
          </w:pPr>
          <w:hyperlink w:anchor="_Toc4451366" w:history="1">
            <w:r w:rsidRPr="00AC0054">
              <w:rPr>
                <w:rStyle w:val="Hypertextovodkaz"/>
                <w:rFonts w:ascii="Arial" w:hAnsi="Arial" w:cs="Arial"/>
              </w:rPr>
              <w:t>5</w:t>
            </w:r>
            <w:r>
              <w:rPr>
                <w:rFonts w:asciiTheme="minorHAnsi" w:eastAsiaTheme="minorEastAsia" w:hAnsiTheme="minorHAnsi"/>
                <w:b w:val="0"/>
                <w:color w:val="auto"/>
                <w:spacing w:val="0"/>
                <w:szCs w:val="24"/>
                <w:lang w:eastAsia="cs-CZ"/>
              </w:rPr>
              <w:tab/>
            </w:r>
            <w:r w:rsidRPr="00AC0054">
              <w:rPr>
                <w:rStyle w:val="Hypertextovodkaz"/>
                <w:rFonts w:ascii="Arial" w:hAnsi="Arial" w:cs="Arial"/>
              </w:rPr>
              <w:t>Matice odpovědností (záměry B,C)</w:t>
            </w:r>
            <w:r>
              <w:rPr>
                <w:webHidden/>
              </w:rPr>
              <w:tab/>
            </w:r>
            <w:r>
              <w:rPr>
                <w:webHidden/>
              </w:rPr>
              <w:fldChar w:fldCharType="begin"/>
            </w:r>
            <w:r>
              <w:rPr>
                <w:webHidden/>
              </w:rPr>
              <w:instrText xml:space="preserve"> PAGEREF _Toc4451366 \h </w:instrText>
            </w:r>
            <w:r>
              <w:rPr>
                <w:webHidden/>
              </w:rPr>
            </w:r>
            <w:r>
              <w:rPr>
                <w:webHidden/>
              </w:rPr>
              <w:fldChar w:fldCharType="separate"/>
            </w:r>
            <w:r>
              <w:rPr>
                <w:webHidden/>
              </w:rPr>
              <w:t>14</w:t>
            </w:r>
            <w:r>
              <w:rPr>
                <w:webHidden/>
              </w:rPr>
              <w:fldChar w:fldCharType="end"/>
            </w:r>
          </w:hyperlink>
        </w:p>
        <w:p w14:paraId="3EB88F3D" w14:textId="60DBC473" w:rsidR="00EE3E1A" w:rsidRDefault="00EE3E1A">
          <w:pPr>
            <w:pStyle w:val="Obsah1"/>
            <w:rPr>
              <w:rFonts w:asciiTheme="minorHAnsi" w:eastAsiaTheme="minorEastAsia" w:hAnsiTheme="minorHAnsi"/>
              <w:b w:val="0"/>
              <w:color w:val="auto"/>
              <w:spacing w:val="0"/>
              <w:szCs w:val="24"/>
              <w:lang w:eastAsia="cs-CZ"/>
            </w:rPr>
          </w:pPr>
          <w:hyperlink w:anchor="_Toc4451367" w:history="1">
            <w:r w:rsidRPr="00AC0054">
              <w:rPr>
                <w:rStyle w:val="Hypertextovodkaz"/>
                <w:rFonts w:ascii="Arial" w:hAnsi="Arial" w:cs="Arial"/>
              </w:rPr>
              <w:t>6</w:t>
            </w:r>
            <w:r>
              <w:rPr>
                <w:rFonts w:asciiTheme="minorHAnsi" w:eastAsiaTheme="minorEastAsia" w:hAnsiTheme="minorHAnsi"/>
                <w:b w:val="0"/>
                <w:color w:val="auto"/>
                <w:spacing w:val="0"/>
                <w:szCs w:val="24"/>
                <w:lang w:eastAsia="cs-CZ"/>
              </w:rPr>
              <w:tab/>
            </w:r>
            <w:r w:rsidRPr="00AC0054">
              <w:rPr>
                <w:rStyle w:val="Hypertextovodkaz"/>
                <w:rFonts w:ascii="Arial" w:hAnsi="Arial" w:cs="Arial"/>
              </w:rPr>
              <w:t>Příloha – Přehled záměrů klasifikace A</w:t>
            </w:r>
            <w:r>
              <w:rPr>
                <w:webHidden/>
              </w:rPr>
              <w:tab/>
            </w:r>
            <w:r>
              <w:rPr>
                <w:webHidden/>
              </w:rPr>
              <w:fldChar w:fldCharType="begin"/>
            </w:r>
            <w:r>
              <w:rPr>
                <w:webHidden/>
              </w:rPr>
              <w:instrText xml:space="preserve"> PAGEREF _Toc4451367 \h </w:instrText>
            </w:r>
            <w:r>
              <w:rPr>
                <w:webHidden/>
              </w:rPr>
            </w:r>
            <w:r>
              <w:rPr>
                <w:webHidden/>
              </w:rPr>
              <w:fldChar w:fldCharType="separate"/>
            </w:r>
            <w:r>
              <w:rPr>
                <w:webHidden/>
              </w:rPr>
              <w:t>15</w:t>
            </w:r>
            <w:r>
              <w:rPr>
                <w:webHidden/>
              </w:rPr>
              <w:fldChar w:fldCharType="end"/>
            </w:r>
          </w:hyperlink>
        </w:p>
        <w:p w14:paraId="095E10F2" w14:textId="793C0E3D" w:rsidR="00980F2E" w:rsidRPr="006A6DF3" w:rsidRDefault="00306EA4" w:rsidP="003D41DD">
          <w:pPr>
            <w:rPr>
              <w:rFonts w:ascii="Arial" w:hAnsi="Arial" w:cs="Arial"/>
            </w:rPr>
          </w:pPr>
          <w:r w:rsidRPr="00090731">
            <w:rPr>
              <w:rFonts w:cs="Arial"/>
            </w:rPr>
            <w:fldChar w:fldCharType="end"/>
          </w:r>
        </w:p>
      </w:sdtContent>
    </w:sdt>
    <w:p w14:paraId="78BCC0B8" w14:textId="77777777" w:rsidR="00DF4C35" w:rsidRPr="006A6DF3" w:rsidRDefault="00DF4C35" w:rsidP="003D41DD">
      <w:pPr>
        <w:rPr>
          <w:rFonts w:ascii="Arial" w:hAnsi="Arial" w:cs="Arial"/>
        </w:rPr>
      </w:pPr>
      <w:r w:rsidRPr="006A6DF3">
        <w:rPr>
          <w:rFonts w:ascii="Arial" w:hAnsi="Arial" w:cs="Arial"/>
        </w:rPr>
        <w:br w:type="page"/>
      </w:r>
    </w:p>
    <w:p w14:paraId="7C3A4482" w14:textId="77777777" w:rsidR="00C825F5" w:rsidRPr="006A6DF3" w:rsidRDefault="00947734" w:rsidP="003E320C">
      <w:pPr>
        <w:pStyle w:val="Nadpis1"/>
        <w:rPr>
          <w:rFonts w:ascii="Arial" w:hAnsi="Arial" w:cs="Arial"/>
        </w:rPr>
      </w:pPr>
      <w:r w:rsidRPr="006A6DF3">
        <w:rPr>
          <w:rFonts w:ascii="Arial" w:hAnsi="Arial" w:cs="Arial"/>
        </w:rPr>
        <w:lastRenderedPageBreak/>
        <w:t xml:space="preserve"> </w:t>
      </w:r>
      <w:bookmarkStart w:id="3" w:name="_Toc4451351"/>
      <w:r w:rsidR="00B1336E" w:rsidRPr="006A6DF3">
        <w:rPr>
          <w:rFonts w:ascii="Arial" w:hAnsi="Arial" w:cs="Arial"/>
        </w:rPr>
        <w:t>Základní informace o implementačním plánu</w:t>
      </w:r>
      <w:bookmarkEnd w:id="3"/>
    </w:p>
    <w:p w14:paraId="62631E32" w14:textId="77777777" w:rsidR="00632D6E" w:rsidRPr="006A6DF3" w:rsidRDefault="003E320C" w:rsidP="0069084B">
      <w:pPr>
        <w:pStyle w:val="Nadpis2"/>
        <w:rPr>
          <w:rFonts w:ascii="Arial" w:hAnsi="Arial" w:cs="Arial"/>
        </w:rPr>
      </w:pPr>
      <w:r w:rsidRPr="006A6DF3">
        <w:rPr>
          <w:rFonts w:ascii="Arial" w:hAnsi="Arial" w:cs="Arial"/>
        </w:rPr>
        <w:t xml:space="preserve"> </w:t>
      </w:r>
      <w:bookmarkStart w:id="4" w:name="_Toc4451352"/>
      <w:r w:rsidR="008E6F21" w:rsidRPr="006A6DF3">
        <w:rPr>
          <w:rFonts w:ascii="Arial" w:hAnsi="Arial" w:cs="Arial"/>
        </w:rPr>
        <w:t>Rekapitul</w:t>
      </w:r>
      <w:r w:rsidR="0069084B" w:rsidRPr="006A6DF3">
        <w:rPr>
          <w:rFonts w:ascii="Arial" w:hAnsi="Arial" w:cs="Arial"/>
        </w:rPr>
        <w:t>ace dílčích cílů implementačního plánu</w:t>
      </w:r>
      <w:bookmarkEnd w:id="4"/>
    </w:p>
    <w:p w14:paraId="79ED54B2" w14:textId="075FD5E9" w:rsidR="00127A7F" w:rsidRPr="006A6DF3" w:rsidRDefault="006E324F" w:rsidP="00632D6E">
      <w:pPr>
        <w:rPr>
          <w:rFonts w:ascii="Arial" w:hAnsi="Arial" w:cs="Arial"/>
        </w:rPr>
      </w:pPr>
      <w:r w:rsidRPr="00346E3E">
        <w:rPr>
          <w:rFonts w:cs="Arial"/>
          <w:szCs w:val="20"/>
        </w:rPr>
        <w:t xml:space="preserve">Předpokladem využití digitálních nebo digitálně podmíněných služeb Společnosti 4.0 je jejich dostatečná dostupnost kdykoli a kdekoli. Tento cíl je tedy zaměřen především na úkoly související s rozvojem infrastruktury, budováním </w:t>
      </w:r>
      <w:r w:rsidR="00902092" w:rsidRPr="00346E3E">
        <w:rPr>
          <w:rFonts w:cs="Arial"/>
          <w:szCs w:val="20"/>
        </w:rPr>
        <w:t xml:space="preserve">datových </w:t>
      </w:r>
      <w:r w:rsidRPr="00346E3E">
        <w:rPr>
          <w:rFonts w:cs="Arial"/>
          <w:szCs w:val="20"/>
        </w:rPr>
        <w:t>sítí a digitalizací televizního a rozhlasového vysílání. Zároveň ale tento cíl obsahuje i například záměr vybudování infrastruktury pro rozvoj digitální gramotnosti žáků, která je primárním předpokladem úspěchu naplnění celého pilíře DES a tím zajištění konkurenceschopnosti ČR. Investice do vzdělání a gramotnosti je jedním z nejdůležitějších aspektů úspěchu.  Přehled dílčích cílů je</w:t>
      </w:r>
      <w:r w:rsidR="00B6515F" w:rsidRPr="00346E3E">
        <w:rPr>
          <w:rFonts w:cs="Arial"/>
          <w:szCs w:val="20"/>
        </w:rPr>
        <w:t> </w:t>
      </w:r>
      <w:r w:rsidRPr="00346E3E">
        <w:rPr>
          <w:rFonts w:cs="Arial"/>
          <w:szCs w:val="20"/>
        </w:rPr>
        <w:t>znázorněn v tabulce.</w:t>
      </w:r>
      <w:r w:rsidR="0046703C" w:rsidRPr="006A6DF3">
        <w:rPr>
          <w:rFonts w:ascii="Arial" w:hAnsi="Arial" w:cs="Arial"/>
        </w:rPr>
        <w:t xml:space="preserve">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57"/>
        <w:gridCol w:w="5455"/>
      </w:tblGrid>
      <w:tr w:rsidR="0046703C" w:rsidRPr="008A021B" w14:paraId="2A669C51" w14:textId="77777777" w:rsidTr="00127A7F">
        <w:trPr>
          <w:trHeight w:val="260"/>
        </w:trPr>
        <w:tc>
          <w:tcPr>
            <w:tcW w:w="2039" w:type="pct"/>
            <w:tcBorders>
              <w:top w:val="single" w:sz="4" w:space="0" w:color="auto"/>
              <w:bottom w:val="single" w:sz="6" w:space="0" w:color="auto"/>
            </w:tcBorders>
            <w:shd w:val="clear" w:color="auto" w:fill="2F5496" w:themeFill="accent1" w:themeFillShade="BF"/>
            <w:noWrap/>
            <w:hideMark/>
          </w:tcPr>
          <w:p w14:paraId="4B5BB433" w14:textId="77777777" w:rsidR="0046703C" w:rsidRPr="008A021B" w:rsidRDefault="0046703C" w:rsidP="0046703C">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Název dílčího cíle</w:t>
            </w:r>
          </w:p>
        </w:tc>
        <w:tc>
          <w:tcPr>
            <w:tcW w:w="2961" w:type="pct"/>
            <w:tcBorders>
              <w:top w:val="single" w:sz="4" w:space="0" w:color="auto"/>
              <w:bottom w:val="single" w:sz="6" w:space="0" w:color="auto"/>
            </w:tcBorders>
            <w:shd w:val="clear" w:color="auto" w:fill="2F5496" w:themeFill="accent1" w:themeFillShade="BF"/>
            <w:noWrap/>
            <w:hideMark/>
          </w:tcPr>
          <w:p w14:paraId="181CF819" w14:textId="77777777" w:rsidR="0046703C" w:rsidRPr="008A021B" w:rsidRDefault="0046703C" w:rsidP="0046703C">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46703C" w:rsidRPr="008A021B" w14:paraId="274CA686" w14:textId="77777777" w:rsidTr="00127A7F">
        <w:trPr>
          <w:trHeight w:val="7329"/>
        </w:trPr>
        <w:tc>
          <w:tcPr>
            <w:tcW w:w="2039" w:type="pct"/>
            <w:tcBorders>
              <w:top w:val="single" w:sz="6" w:space="0" w:color="auto"/>
            </w:tcBorders>
            <w:shd w:val="clear" w:color="auto" w:fill="auto"/>
            <w:noWrap/>
          </w:tcPr>
          <w:p w14:paraId="426A07EA" w14:textId="77777777" w:rsidR="00127A7F"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DES 4.01</w:t>
            </w:r>
          </w:p>
          <w:p w14:paraId="241258E6" w14:textId="5B92451E" w:rsidR="0046703C" w:rsidRPr="00346E3E" w:rsidRDefault="0046703C" w:rsidP="0046703C">
            <w:pPr>
              <w:spacing w:after="0" w:line="240" w:lineRule="auto"/>
              <w:jc w:val="left"/>
              <w:rPr>
                <w:rFonts w:eastAsia="Times New Roman" w:cs="Arial"/>
                <w:spacing w:val="0"/>
                <w:szCs w:val="20"/>
                <w:lang w:eastAsia="cs-CZ"/>
              </w:rPr>
            </w:pPr>
            <w:r w:rsidRPr="00D25936">
              <w:rPr>
                <w:rFonts w:eastAsia="Times New Roman" w:cs="Arial"/>
                <w:b/>
                <w:spacing w:val="0"/>
                <w:szCs w:val="20"/>
                <w:lang w:eastAsia="cs-CZ"/>
              </w:rPr>
              <w:t>Budování</w:t>
            </w:r>
            <w:r>
              <w:rPr>
                <w:rFonts w:eastAsia="Times New Roman" w:cs="Arial"/>
                <w:b/>
                <w:spacing w:val="0"/>
                <w:szCs w:val="20"/>
                <w:lang w:eastAsia="cs-CZ"/>
              </w:rPr>
              <w:t xml:space="preserve"> sítí elektronických komunikací</w:t>
            </w:r>
          </w:p>
        </w:tc>
        <w:tc>
          <w:tcPr>
            <w:tcW w:w="2961" w:type="pct"/>
            <w:tcBorders>
              <w:top w:val="single" w:sz="6" w:space="0" w:color="auto"/>
            </w:tcBorders>
            <w:shd w:val="clear" w:color="auto" w:fill="auto"/>
            <w:noWrap/>
          </w:tcPr>
          <w:p w14:paraId="6EE93037" w14:textId="77777777" w:rsidR="0046703C"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Budování sítí elektronických komunikací</w:t>
            </w:r>
            <w:r>
              <w:rPr>
                <w:rFonts w:eastAsia="Times New Roman" w:cs="Arial"/>
                <w:spacing w:val="0"/>
                <w:szCs w:val="20"/>
                <w:lang w:eastAsia="cs-CZ"/>
              </w:rPr>
              <w:t xml:space="preserve"> </w:t>
            </w:r>
          </w:p>
          <w:p w14:paraId="02EBA4D2"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koordinace vytváření podmínek pro budování sítí nové generace,</w:t>
            </w:r>
          </w:p>
          <w:p w14:paraId="251EC310"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koordinace přípravy vytváření legislativních a nelegislativních opatření k posílení soukromých investic do budování sítí nové generace,</w:t>
            </w:r>
          </w:p>
          <w:p w14:paraId="282E0E30"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implementace Akčního plánu k provedení nedotačních opatření pro podporu plánování a výstavby sítí elektronických komunikací,</w:t>
            </w:r>
          </w:p>
          <w:p w14:paraId="09E31BF6"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vytváření podmínek pro kontinuální zlepšování podnikatelského prostředí a posílení konkurence na trhu pevných i mobilních služeb,</w:t>
            </w:r>
          </w:p>
          <w:p w14:paraId="68B45BA5"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vytváření podmínek k eliminaci “</w:t>
            </w:r>
            <w:proofErr w:type="spellStart"/>
            <w:r w:rsidRPr="00346E3E">
              <w:rPr>
                <w:rFonts w:eastAsia="Times New Roman" w:cs="Arial"/>
                <w:spacing w:val="0"/>
                <w:szCs w:val="20"/>
                <w:lang w:eastAsia="cs-CZ"/>
              </w:rPr>
              <w:t>digital</w:t>
            </w:r>
            <w:proofErr w:type="spellEnd"/>
            <w:r w:rsidRPr="00346E3E">
              <w:rPr>
                <w:rFonts w:eastAsia="Times New Roman" w:cs="Arial"/>
                <w:spacing w:val="0"/>
                <w:szCs w:val="20"/>
                <w:lang w:eastAsia="cs-CZ"/>
              </w:rPr>
              <w:t xml:space="preserve"> </w:t>
            </w:r>
            <w:proofErr w:type="spellStart"/>
            <w:r w:rsidRPr="00346E3E">
              <w:rPr>
                <w:rFonts w:eastAsia="Times New Roman" w:cs="Arial"/>
                <w:spacing w:val="0"/>
                <w:szCs w:val="20"/>
                <w:lang w:eastAsia="cs-CZ"/>
              </w:rPr>
              <w:t>divide</w:t>
            </w:r>
            <w:proofErr w:type="spellEnd"/>
            <w:r w:rsidRPr="00346E3E">
              <w:rPr>
                <w:rFonts w:eastAsia="Times New Roman" w:cs="Arial"/>
                <w:spacing w:val="0"/>
                <w:szCs w:val="20"/>
                <w:lang w:eastAsia="cs-CZ"/>
              </w:rPr>
              <w:t>”,</w:t>
            </w:r>
          </w:p>
          <w:p w14:paraId="6A2CBA61"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dokončení přechodu na nový standard televizního vysílání DVB-T2 a efektivní využití uvolněného pásma 700 MHz,</w:t>
            </w:r>
          </w:p>
          <w:p w14:paraId="50F71B97"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v úzké spolupráci se soukromým sektorem v rámci zákona č. 134/2016 Sb. o zadávání veřejných zakázek ve znění pozdějších předpisů, koordinace přípravy opatření k zajištění požadavků Integrovaného záchranného systému na využití nezbytné části radiového spektra,</w:t>
            </w:r>
          </w:p>
          <w:p w14:paraId="32EA4F77"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pokrytí hlavních železničních a silničních cest vysokorychlostním internetem a datovými službami v dostatečné kvalitě a kapacitě,</w:t>
            </w:r>
          </w:p>
          <w:p w14:paraId="61F75960"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prověření využitelnosti dostupných sítí pro přenos dat k provozování drážní dopravy a zajištění bezpečnosti železniční dopravy,</w:t>
            </w:r>
          </w:p>
          <w:p w14:paraId="692CAD36"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rozvoj komunikačních technologií na podporu dopravy. Ov</w:t>
            </w:r>
            <w:r w:rsidRPr="00346E3E">
              <w:rPr>
                <w:rFonts w:eastAsia="Times New Roman" w:cs="Arial Narrow"/>
                <w:spacing w:val="0"/>
                <w:szCs w:val="20"/>
                <w:lang w:eastAsia="cs-CZ"/>
              </w:rPr>
              <w:t>ěř</w:t>
            </w:r>
            <w:r w:rsidRPr="00346E3E">
              <w:rPr>
                <w:rFonts w:eastAsia="Times New Roman" w:cs="Arial"/>
                <w:spacing w:val="0"/>
                <w:szCs w:val="20"/>
                <w:lang w:eastAsia="cs-CZ"/>
              </w:rPr>
              <w:t>en</w:t>
            </w:r>
            <w:r w:rsidRPr="00346E3E">
              <w:rPr>
                <w:rFonts w:eastAsia="Times New Roman" w:cs="Arial Narrow"/>
                <w:spacing w:val="0"/>
                <w:szCs w:val="20"/>
                <w:lang w:eastAsia="cs-CZ"/>
              </w:rPr>
              <w:t>í</w:t>
            </w:r>
            <w:r w:rsidRPr="00346E3E">
              <w:rPr>
                <w:rFonts w:eastAsia="Times New Roman" w:cs="Arial"/>
                <w:spacing w:val="0"/>
                <w:szCs w:val="20"/>
                <w:lang w:eastAsia="cs-CZ"/>
              </w:rPr>
              <w:t xml:space="preserve"> funk</w:t>
            </w:r>
            <w:r w:rsidRPr="00346E3E">
              <w:rPr>
                <w:rFonts w:eastAsia="Times New Roman" w:cs="Arial Narrow"/>
                <w:spacing w:val="0"/>
                <w:szCs w:val="20"/>
                <w:lang w:eastAsia="cs-CZ"/>
              </w:rPr>
              <w:t>č</w:t>
            </w:r>
            <w:r w:rsidRPr="00346E3E">
              <w:rPr>
                <w:rFonts w:eastAsia="Times New Roman" w:cs="Arial"/>
                <w:spacing w:val="0"/>
                <w:szCs w:val="20"/>
                <w:lang w:eastAsia="cs-CZ"/>
              </w:rPr>
              <w:t>nosti slu</w:t>
            </w:r>
            <w:r w:rsidRPr="00346E3E">
              <w:rPr>
                <w:rFonts w:eastAsia="Times New Roman" w:cs="Arial Narrow"/>
                <w:spacing w:val="0"/>
                <w:szCs w:val="20"/>
                <w:lang w:eastAsia="cs-CZ"/>
              </w:rPr>
              <w:t>ž</w:t>
            </w:r>
            <w:r w:rsidRPr="00346E3E">
              <w:rPr>
                <w:rFonts w:eastAsia="Times New Roman" w:cs="Arial"/>
                <w:spacing w:val="0"/>
                <w:szCs w:val="20"/>
                <w:lang w:eastAsia="cs-CZ"/>
              </w:rPr>
              <w:t>eb poskytovan</w:t>
            </w:r>
            <w:r w:rsidRPr="00346E3E">
              <w:rPr>
                <w:rFonts w:eastAsia="Times New Roman" w:cs="Arial Narrow"/>
                <w:spacing w:val="0"/>
                <w:szCs w:val="20"/>
                <w:lang w:eastAsia="cs-CZ"/>
              </w:rPr>
              <w:t>ý</w:t>
            </w:r>
            <w:r w:rsidRPr="00346E3E">
              <w:rPr>
                <w:rFonts w:eastAsia="Times New Roman" w:cs="Arial"/>
                <w:spacing w:val="0"/>
                <w:szCs w:val="20"/>
                <w:lang w:eastAsia="cs-CZ"/>
              </w:rPr>
              <w:t>ch na stejn</w:t>
            </w:r>
            <w:r w:rsidRPr="00346E3E">
              <w:rPr>
                <w:rFonts w:eastAsia="Times New Roman" w:cs="Arial Narrow"/>
                <w:spacing w:val="0"/>
                <w:szCs w:val="20"/>
                <w:lang w:eastAsia="cs-CZ"/>
              </w:rPr>
              <w:t>ý</w:t>
            </w:r>
            <w:r w:rsidRPr="00346E3E">
              <w:rPr>
                <w:rFonts w:eastAsia="Times New Roman" w:cs="Arial"/>
                <w:spacing w:val="0"/>
                <w:szCs w:val="20"/>
                <w:lang w:eastAsia="cs-CZ"/>
              </w:rPr>
              <w:t>ch nebo p</w:t>
            </w:r>
            <w:r w:rsidRPr="00346E3E">
              <w:rPr>
                <w:rFonts w:eastAsia="Times New Roman" w:cs="Arial Narrow"/>
                <w:spacing w:val="0"/>
                <w:szCs w:val="20"/>
                <w:lang w:eastAsia="cs-CZ"/>
              </w:rPr>
              <w:t>ří</w:t>
            </w:r>
            <w:r w:rsidRPr="00346E3E">
              <w:rPr>
                <w:rFonts w:eastAsia="Times New Roman" w:cs="Arial"/>
                <w:spacing w:val="0"/>
                <w:szCs w:val="20"/>
                <w:lang w:eastAsia="cs-CZ"/>
              </w:rPr>
              <w:t>mo sousedn</w:t>
            </w:r>
            <w:r w:rsidRPr="00346E3E">
              <w:rPr>
                <w:rFonts w:eastAsia="Times New Roman" w:cs="Arial Narrow"/>
                <w:spacing w:val="0"/>
                <w:szCs w:val="20"/>
                <w:lang w:eastAsia="cs-CZ"/>
              </w:rPr>
              <w:t>í</w:t>
            </w:r>
            <w:r w:rsidRPr="00346E3E">
              <w:rPr>
                <w:rFonts w:eastAsia="Times New Roman" w:cs="Arial"/>
                <w:spacing w:val="0"/>
                <w:szCs w:val="20"/>
                <w:lang w:eastAsia="cs-CZ"/>
              </w:rPr>
              <w:t>ch frekvenc</w:t>
            </w:r>
            <w:r w:rsidRPr="00346E3E">
              <w:rPr>
                <w:rFonts w:eastAsia="Times New Roman" w:cs="Arial Narrow"/>
                <w:spacing w:val="0"/>
                <w:szCs w:val="20"/>
                <w:lang w:eastAsia="cs-CZ"/>
              </w:rPr>
              <w:t>í</w:t>
            </w:r>
            <w:r w:rsidRPr="00346E3E">
              <w:rPr>
                <w:rFonts w:eastAsia="Times New Roman" w:cs="Arial"/>
                <w:spacing w:val="0"/>
                <w:szCs w:val="20"/>
                <w:lang w:eastAsia="cs-CZ"/>
              </w:rPr>
              <w:t>ch pro pot</w:t>
            </w:r>
            <w:r w:rsidRPr="00346E3E">
              <w:rPr>
                <w:rFonts w:eastAsia="Times New Roman" w:cs="Arial Narrow"/>
                <w:spacing w:val="0"/>
                <w:szCs w:val="20"/>
                <w:lang w:eastAsia="cs-CZ"/>
              </w:rPr>
              <w:t>ř</w:t>
            </w:r>
            <w:r w:rsidRPr="00346E3E">
              <w:rPr>
                <w:rFonts w:eastAsia="Times New Roman" w:cs="Arial"/>
                <w:spacing w:val="0"/>
                <w:szCs w:val="20"/>
                <w:lang w:eastAsia="cs-CZ"/>
              </w:rPr>
              <w:t>eby silni</w:t>
            </w:r>
            <w:r w:rsidRPr="00346E3E">
              <w:rPr>
                <w:rFonts w:eastAsia="Times New Roman" w:cs="Arial Narrow"/>
                <w:spacing w:val="0"/>
                <w:szCs w:val="20"/>
                <w:lang w:eastAsia="cs-CZ"/>
              </w:rPr>
              <w:t>č</w:t>
            </w:r>
            <w:r w:rsidRPr="00346E3E">
              <w:rPr>
                <w:rFonts w:eastAsia="Times New Roman" w:cs="Arial"/>
                <w:spacing w:val="0"/>
                <w:szCs w:val="20"/>
                <w:lang w:eastAsia="cs-CZ"/>
              </w:rPr>
              <w:t>n</w:t>
            </w:r>
            <w:r w:rsidRPr="00346E3E">
              <w:rPr>
                <w:rFonts w:eastAsia="Times New Roman" w:cs="Arial Narrow"/>
                <w:spacing w:val="0"/>
                <w:szCs w:val="20"/>
                <w:lang w:eastAsia="cs-CZ"/>
              </w:rPr>
              <w:t>í</w:t>
            </w:r>
            <w:r w:rsidRPr="00346E3E">
              <w:rPr>
                <w:rFonts w:eastAsia="Times New Roman" w:cs="Arial"/>
                <w:spacing w:val="0"/>
                <w:szCs w:val="20"/>
                <w:lang w:eastAsia="cs-CZ"/>
              </w:rPr>
              <w:t xml:space="preserve"> dopravy.</w:t>
            </w:r>
          </w:p>
          <w:p w14:paraId="71FDDBB0"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podpora rozvoje vysokorychlostních sítí pomocí dotačních prostředků,</w:t>
            </w:r>
          </w:p>
          <w:p w14:paraId="32E1DE6F"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vytváření podmínek pro efektivní, transparentní a odpovědné využití dotačních prostředků na výstavbu vysokorychlostních sítí v souladu s požadavky na zachování účinné hospodářské soutěže,</w:t>
            </w:r>
          </w:p>
          <w:p w14:paraId="1E1F0698"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koordinace využití disponibilních strukturálních fondů alokovaných pro tuto oblast pro zajištění dostupnosti digitálních služeb veřejné správy, včetně koordinace v rámci tzv. Propojenější Evropy a předpokládaný vnitrostátní či regionální plán pro širokopásmový přístup ve smyslu přílohy k návrhu nařízení COM (2018) 375 k sedmi fondům se sdíleným řízením.</w:t>
            </w:r>
          </w:p>
        </w:tc>
      </w:tr>
      <w:tr w:rsidR="0046703C" w:rsidRPr="008A021B" w14:paraId="01888133" w14:textId="77777777" w:rsidTr="00127A7F">
        <w:trPr>
          <w:trHeight w:val="1126"/>
        </w:trPr>
        <w:tc>
          <w:tcPr>
            <w:tcW w:w="2039" w:type="pct"/>
            <w:tcBorders>
              <w:top w:val="single" w:sz="6" w:space="0" w:color="auto"/>
            </w:tcBorders>
            <w:shd w:val="clear" w:color="auto" w:fill="auto"/>
            <w:noWrap/>
          </w:tcPr>
          <w:p w14:paraId="07DBD319" w14:textId="77777777" w:rsidR="00127A7F"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 xml:space="preserve">DES 4.02 </w:t>
            </w:r>
          </w:p>
          <w:p w14:paraId="429D2A16" w14:textId="1D274DAE"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Rozvoj komunikačních technologií</w:t>
            </w:r>
            <w:r>
              <w:rPr>
                <w:rFonts w:eastAsia="Times New Roman" w:cs="Arial"/>
                <w:b/>
                <w:spacing w:val="0"/>
                <w:szCs w:val="20"/>
                <w:lang w:eastAsia="cs-CZ"/>
              </w:rPr>
              <w:t xml:space="preserve"> na podporu dopravy</w:t>
            </w:r>
          </w:p>
        </w:tc>
        <w:tc>
          <w:tcPr>
            <w:tcW w:w="2961" w:type="pct"/>
            <w:tcBorders>
              <w:top w:val="single" w:sz="6" w:space="0" w:color="auto"/>
            </w:tcBorders>
            <w:shd w:val="clear" w:color="auto" w:fill="auto"/>
            <w:noWrap/>
          </w:tcPr>
          <w:p w14:paraId="22646BCE"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Rozvoj komunikačních technologií na podporu dopravy. Ověření funkčnosti služeb poskytovaných na stejných nebo přímo sousedních frekvencích pro potřeby silniční dopravy.</w:t>
            </w:r>
          </w:p>
        </w:tc>
      </w:tr>
    </w:tbl>
    <w:p w14:paraId="04A41F2B" w14:textId="77777777" w:rsidR="00EE3E1A" w:rsidRDefault="00EE3E1A">
      <w:r>
        <w:br w:type="page"/>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57"/>
        <w:gridCol w:w="5455"/>
      </w:tblGrid>
      <w:tr w:rsidR="00287552" w:rsidRPr="008A021B" w14:paraId="6C27B9B1" w14:textId="77777777" w:rsidTr="00127A7F">
        <w:trPr>
          <w:trHeight w:val="314"/>
        </w:trPr>
        <w:tc>
          <w:tcPr>
            <w:tcW w:w="2039" w:type="pct"/>
            <w:tcBorders>
              <w:top w:val="single" w:sz="4" w:space="0" w:color="auto"/>
              <w:bottom w:val="single" w:sz="6" w:space="0" w:color="auto"/>
            </w:tcBorders>
            <w:shd w:val="clear" w:color="auto" w:fill="2F5496" w:themeFill="accent1" w:themeFillShade="BF"/>
            <w:noWrap/>
            <w:hideMark/>
          </w:tcPr>
          <w:p w14:paraId="0DAE0EF1" w14:textId="029E0EA2" w:rsidR="00287552" w:rsidRPr="008A021B" w:rsidRDefault="00287552"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lastRenderedPageBreak/>
              <w:t>Název dílčího cíle</w:t>
            </w:r>
          </w:p>
        </w:tc>
        <w:tc>
          <w:tcPr>
            <w:tcW w:w="2961" w:type="pct"/>
            <w:tcBorders>
              <w:top w:val="single" w:sz="4" w:space="0" w:color="auto"/>
              <w:bottom w:val="single" w:sz="6" w:space="0" w:color="auto"/>
            </w:tcBorders>
            <w:shd w:val="clear" w:color="auto" w:fill="2F5496" w:themeFill="accent1" w:themeFillShade="BF"/>
            <w:noWrap/>
            <w:hideMark/>
          </w:tcPr>
          <w:p w14:paraId="697FF004" w14:textId="77777777" w:rsidR="00287552" w:rsidRPr="008A021B" w:rsidRDefault="00287552"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46703C" w:rsidRPr="008A021B" w14:paraId="0995214A" w14:textId="77777777" w:rsidTr="00127A7F">
        <w:trPr>
          <w:trHeight w:val="260"/>
        </w:trPr>
        <w:tc>
          <w:tcPr>
            <w:tcW w:w="2039" w:type="pct"/>
            <w:tcBorders>
              <w:top w:val="single" w:sz="6" w:space="0" w:color="auto"/>
            </w:tcBorders>
            <w:shd w:val="clear" w:color="auto" w:fill="auto"/>
            <w:noWrap/>
          </w:tcPr>
          <w:p w14:paraId="107704BD" w14:textId="77777777" w:rsidR="00127A7F" w:rsidRDefault="00127A7F" w:rsidP="0046703C">
            <w:pPr>
              <w:spacing w:after="0" w:line="240" w:lineRule="auto"/>
              <w:jc w:val="left"/>
              <w:rPr>
                <w:rFonts w:eastAsia="Times New Roman" w:cs="Arial"/>
                <w:b/>
                <w:spacing w:val="0"/>
                <w:szCs w:val="20"/>
                <w:lang w:eastAsia="cs-CZ"/>
              </w:rPr>
            </w:pPr>
            <w:r>
              <w:rPr>
                <w:rFonts w:eastAsia="Times New Roman" w:cs="Arial"/>
                <w:b/>
                <w:spacing w:val="0"/>
                <w:szCs w:val="20"/>
                <w:lang w:eastAsia="cs-CZ"/>
              </w:rPr>
              <w:t>DES 4.03</w:t>
            </w:r>
          </w:p>
          <w:p w14:paraId="6CD14051" w14:textId="62D7EB9E"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Podpora rozvoje vysokorychlostních s</w:t>
            </w:r>
            <w:r>
              <w:rPr>
                <w:rFonts w:eastAsia="Times New Roman" w:cs="Arial"/>
                <w:b/>
                <w:spacing w:val="0"/>
                <w:szCs w:val="20"/>
                <w:lang w:eastAsia="cs-CZ"/>
              </w:rPr>
              <w:t>ítí pomocí dotačních prostředků</w:t>
            </w:r>
          </w:p>
        </w:tc>
        <w:tc>
          <w:tcPr>
            <w:tcW w:w="2961" w:type="pct"/>
            <w:tcBorders>
              <w:top w:val="single" w:sz="6" w:space="0" w:color="auto"/>
            </w:tcBorders>
            <w:shd w:val="clear" w:color="auto" w:fill="auto"/>
            <w:noWrap/>
          </w:tcPr>
          <w:p w14:paraId="329D4582"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Podpora rozvoje vysokorychlostních sítí pomocí dotačních prostředků</w:t>
            </w:r>
          </w:p>
          <w:p w14:paraId="568068C3"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vytváření podmínek pro efektivní, transparentní a odpovědné využití dotačních prostředků na výstavbu vysokorychlostních sítí v souladu s požadavky na zachování účinné hospodářské soutěže,</w:t>
            </w:r>
          </w:p>
          <w:p w14:paraId="173FE732"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koordinace využití disponibilních strukturálních fondů alokovaných pro tuto oblast pro zajištění dostupnosti digitálních služeb veřejné správy, včetně koordinace v rámci tzv. Propojenější Evropy a předpokládaný vnitrostátní či regionální plán pro širokopásmový přístup ve smyslu přílohy k návrhu nařízení COM (2018) 375 k sedmi fondům se sdíleným řízením.</w:t>
            </w:r>
          </w:p>
        </w:tc>
      </w:tr>
      <w:tr w:rsidR="0046703C" w:rsidRPr="008A021B" w14:paraId="1C1E5761" w14:textId="77777777" w:rsidTr="00127A7F">
        <w:trPr>
          <w:trHeight w:val="260"/>
        </w:trPr>
        <w:tc>
          <w:tcPr>
            <w:tcW w:w="2039" w:type="pct"/>
            <w:tcBorders>
              <w:top w:val="single" w:sz="6" w:space="0" w:color="auto"/>
            </w:tcBorders>
            <w:shd w:val="clear" w:color="auto" w:fill="auto"/>
            <w:noWrap/>
          </w:tcPr>
          <w:p w14:paraId="2AE582C0" w14:textId="77777777" w:rsidR="00127A7F" w:rsidRDefault="00127A7F" w:rsidP="0046703C">
            <w:pPr>
              <w:spacing w:after="0" w:line="240" w:lineRule="auto"/>
              <w:jc w:val="left"/>
              <w:rPr>
                <w:rFonts w:eastAsia="Times New Roman" w:cs="Arial"/>
                <w:b/>
                <w:spacing w:val="0"/>
                <w:szCs w:val="20"/>
                <w:lang w:eastAsia="cs-CZ"/>
              </w:rPr>
            </w:pPr>
            <w:r>
              <w:rPr>
                <w:rFonts w:eastAsia="Times New Roman" w:cs="Arial"/>
                <w:b/>
                <w:spacing w:val="0"/>
                <w:szCs w:val="20"/>
                <w:lang w:eastAsia="cs-CZ"/>
              </w:rPr>
              <w:t>DES 4.04</w:t>
            </w:r>
          </w:p>
          <w:p w14:paraId="392AC93C" w14:textId="667B7FDF"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Efektivn</w:t>
            </w:r>
            <w:r>
              <w:rPr>
                <w:rFonts w:eastAsia="Times New Roman" w:cs="Arial"/>
                <w:b/>
                <w:spacing w:val="0"/>
                <w:szCs w:val="20"/>
                <w:lang w:eastAsia="cs-CZ"/>
              </w:rPr>
              <w:t>í rozvoj telekomunikačních sítí</w:t>
            </w:r>
          </w:p>
        </w:tc>
        <w:tc>
          <w:tcPr>
            <w:tcW w:w="2961" w:type="pct"/>
            <w:tcBorders>
              <w:top w:val="single" w:sz="6" w:space="0" w:color="auto"/>
            </w:tcBorders>
            <w:shd w:val="clear" w:color="auto" w:fill="auto"/>
            <w:noWrap/>
          </w:tcPr>
          <w:p w14:paraId="3976C2DC"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Efektivní rozvoj telekomunikačních sítí s ohledem na konkurenční prostředí na trhu a rozvoj digitální ekonomiky. Cílem je podpoření vyšší dostupnosti služeb za lepší ceny.</w:t>
            </w:r>
          </w:p>
        </w:tc>
      </w:tr>
      <w:tr w:rsidR="0046703C" w:rsidRPr="008A021B" w14:paraId="22E29DD7" w14:textId="77777777" w:rsidTr="00127A7F">
        <w:trPr>
          <w:trHeight w:val="260"/>
        </w:trPr>
        <w:tc>
          <w:tcPr>
            <w:tcW w:w="2039" w:type="pct"/>
            <w:tcBorders>
              <w:top w:val="single" w:sz="6" w:space="0" w:color="auto"/>
            </w:tcBorders>
            <w:shd w:val="clear" w:color="auto" w:fill="auto"/>
            <w:noWrap/>
          </w:tcPr>
          <w:p w14:paraId="109AF584" w14:textId="77777777" w:rsidR="00127A7F" w:rsidRDefault="00127A7F" w:rsidP="0046703C">
            <w:pPr>
              <w:spacing w:after="0" w:line="240" w:lineRule="auto"/>
              <w:jc w:val="left"/>
              <w:rPr>
                <w:rFonts w:eastAsia="Times New Roman" w:cs="Arial"/>
                <w:b/>
                <w:spacing w:val="0"/>
                <w:szCs w:val="20"/>
                <w:lang w:eastAsia="cs-CZ"/>
              </w:rPr>
            </w:pPr>
            <w:r>
              <w:rPr>
                <w:rFonts w:eastAsia="Times New Roman" w:cs="Arial"/>
                <w:b/>
                <w:spacing w:val="0"/>
                <w:szCs w:val="20"/>
                <w:lang w:eastAsia="cs-CZ"/>
              </w:rPr>
              <w:t>DES 4.05</w:t>
            </w:r>
          </w:p>
          <w:p w14:paraId="530AD577" w14:textId="1C33F717"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Vytvořit koordinovanou podporu všech digitalizačních akti</w:t>
            </w:r>
            <w:r>
              <w:rPr>
                <w:rFonts w:eastAsia="Times New Roman" w:cs="Arial"/>
                <w:b/>
                <w:spacing w:val="0"/>
                <w:szCs w:val="20"/>
                <w:lang w:eastAsia="cs-CZ"/>
              </w:rPr>
              <w:t>vit v rámci digitální ekonomiky</w:t>
            </w:r>
          </w:p>
        </w:tc>
        <w:tc>
          <w:tcPr>
            <w:tcW w:w="2961" w:type="pct"/>
            <w:tcBorders>
              <w:top w:val="single" w:sz="6" w:space="0" w:color="auto"/>
            </w:tcBorders>
            <w:shd w:val="clear" w:color="auto" w:fill="auto"/>
            <w:noWrap/>
          </w:tcPr>
          <w:p w14:paraId="61AC1D08"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Vytvořit koordinovanou podporu všech digitalizačních aktivit v rámci digitální ekonomiky (tj. např. Průmysl 4.0 a dalších iniciativ a konceptů 4.0, včetně veřejné správy). Úzká a oboustranná koordinace s “Informační koncepcí ČR” (dále jen “IK ČR”), provázanost zejména s kapitolou 4.3 IK ČR.</w:t>
            </w:r>
          </w:p>
        </w:tc>
      </w:tr>
      <w:tr w:rsidR="0046703C" w:rsidRPr="008A021B" w14:paraId="4F585E7C" w14:textId="77777777" w:rsidTr="00127A7F">
        <w:trPr>
          <w:trHeight w:val="260"/>
        </w:trPr>
        <w:tc>
          <w:tcPr>
            <w:tcW w:w="2039" w:type="pct"/>
            <w:tcBorders>
              <w:top w:val="single" w:sz="6" w:space="0" w:color="auto"/>
            </w:tcBorders>
            <w:shd w:val="clear" w:color="auto" w:fill="auto"/>
            <w:noWrap/>
          </w:tcPr>
          <w:p w14:paraId="0FD4D6F1" w14:textId="77777777" w:rsidR="00127A7F"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DES 4.06</w:t>
            </w:r>
          </w:p>
          <w:p w14:paraId="6ACE0417" w14:textId="4A06031B"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Podpora dostu</w:t>
            </w:r>
            <w:r>
              <w:rPr>
                <w:rFonts w:eastAsia="Times New Roman" w:cs="Arial"/>
                <w:b/>
                <w:spacing w:val="0"/>
                <w:szCs w:val="20"/>
                <w:lang w:eastAsia="cs-CZ"/>
              </w:rPr>
              <w:t>pnosti digitální infrastruktury</w:t>
            </w:r>
          </w:p>
        </w:tc>
        <w:tc>
          <w:tcPr>
            <w:tcW w:w="2961" w:type="pct"/>
            <w:tcBorders>
              <w:top w:val="single" w:sz="6" w:space="0" w:color="auto"/>
            </w:tcBorders>
            <w:shd w:val="clear" w:color="auto" w:fill="auto"/>
            <w:noWrap/>
          </w:tcPr>
          <w:p w14:paraId="7C7FCF07"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Podpora dostupnosti digitální infrastruktury:</w:t>
            </w:r>
          </w:p>
          <w:p w14:paraId="4E36364E"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podpora fyzického přístupu k digitálním technologiím,</w:t>
            </w:r>
          </w:p>
          <w:p w14:paraId="10CE246F"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 zajištění ekonomických nástrojů na podporu fyzického přístupu osob s nízkým sociálním statusem k digitálním technologiím, a další opatření pro zajištění dostupnosti digitálních technologií.</w:t>
            </w:r>
          </w:p>
        </w:tc>
      </w:tr>
      <w:tr w:rsidR="0046703C" w:rsidRPr="008A021B" w14:paraId="538325FC" w14:textId="77777777" w:rsidTr="00127A7F">
        <w:trPr>
          <w:trHeight w:val="260"/>
        </w:trPr>
        <w:tc>
          <w:tcPr>
            <w:tcW w:w="2039" w:type="pct"/>
            <w:tcBorders>
              <w:top w:val="single" w:sz="6" w:space="0" w:color="auto"/>
              <w:bottom w:val="single" w:sz="6" w:space="0" w:color="auto"/>
            </w:tcBorders>
            <w:shd w:val="clear" w:color="auto" w:fill="auto"/>
            <w:noWrap/>
          </w:tcPr>
          <w:p w14:paraId="207CFDB5" w14:textId="77777777" w:rsidR="00127A7F" w:rsidRDefault="00127A7F" w:rsidP="0046703C">
            <w:pPr>
              <w:spacing w:after="0" w:line="240" w:lineRule="auto"/>
              <w:jc w:val="left"/>
              <w:rPr>
                <w:rFonts w:eastAsia="Times New Roman" w:cs="Arial"/>
                <w:b/>
                <w:spacing w:val="0"/>
                <w:szCs w:val="20"/>
                <w:lang w:eastAsia="cs-CZ"/>
              </w:rPr>
            </w:pPr>
            <w:r>
              <w:rPr>
                <w:rFonts w:eastAsia="Times New Roman" w:cs="Arial"/>
                <w:b/>
                <w:spacing w:val="0"/>
                <w:szCs w:val="20"/>
                <w:lang w:eastAsia="cs-CZ"/>
              </w:rPr>
              <w:t>DES 4.07</w:t>
            </w:r>
          </w:p>
          <w:p w14:paraId="0C2DA2AD" w14:textId="5DB5BF69"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Podpora budování infrastruktury pro technologie umělé inteligence (AI), pro její výzkum a využití</w:t>
            </w:r>
            <w:r>
              <w:rPr>
                <w:rFonts w:eastAsia="Times New Roman" w:cs="Arial"/>
                <w:b/>
                <w:spacing w:val="0"/>
                <w:szCs w:val="20"/>
                <w:lang w:eastAsia="cs-CZ"/>
              </w:rPr>
              <w:t xml:space="preserve"> ve všech odvětvích společnosti</w:t>
            </w:r>
          </w:p>
        </w:tc>
        <w:tc>
          <w:tcPr>
            <w:tcW w:w="2961" w:type="pct"/>
            <w:tcBorders>
              <w:top w:val="single" w:sz="6" w:space="0" w:color="auto"/>
              <w:bottom w:val="single" w:sz="6" w:space="0" w:color="auto"/>
            </w:tcBorders>
            <w:shd w:val="clear" w:color="auto" w:fill="auto"/>
            <w:noWrap/>
          </w:tcPr>
          <w:p w14:paraId="4DC68257"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Podpora budování infrastruktury pro technologie umělé inteligence (AI), pro její výzkum a využití ve všech odvětvích společnosti.</w:t>
            </w:r>
          </w:p>
        </w:tc>
      </w:tr>
      <w:tr w:rsidR="0046703C" w:rsidRPr="008A021B" w14:paraId="7BAF95F0" w14:textId="77777777" w:rsidTr="00127A7F">
        <w:trPr>
          <w:trHeight w:val="260"/>
        </w:trPr>
        <w:tc>
          <w:tcPr>
            <w:tcW w:w="2039" w:type="pct"/>
            <w:tcBorders>
              <w:top w:val="single" w:sz="6" w:space="0" w:color="auto"/>
            </w:tcBorders>
            <w:shd w:val="clear" w:color="auto" w:fill="auto"/>
            <w:noWrap/>
          </w:tcPr>
          <w:p w14:paraId="5B73B675" w14:textId="77777777" w:rsidR="00127A7F" w:rsidRDefault="00127A7F" w:rsidP="0046703C">
            <w:pPr>
              <w:spacing w:after="0" w:line="240" w:lineRule="auto"/>
              <w:jc w:val="left"/>
              <w:rPr>
                <w:rFonts w:eastAsia="Times New Roman" w:cs="Arial"/>
                <w:b/>
                <w:spacing w:val="0"/>
                <w:szCs w:val="20"/>
                <w:lang w:eastAsia="cs-CZ"/>
              </w:rPr>
            </w:pPr>
            <w:r>
              <w:rPr>
                <w:rFonts w:eastAsia="Times New Roman" w:cs="Arial"/>
                <w:b/>
                <w:spacing w:val="0"/>
                <w:szCs w:val="20"/>
                <w:lang w:eastAsia="cs-CZ"/>
              </w:rPr>
              <w:t>DES 4.08</w:t>
            </w:r>
          </w:p>
          <w:p w14:paraId="69552157" w14:textId="21913A3B"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Podpora budování infrastruktury pro technologie vysoce výkonných počítačů (HPC), pro její výzkum a využití</w:t>
            </w:r>
            <w:r>
              <w:rPr>
                <w:rFonts w:eastAsia="Times New Roman" w:cs="Arial"/>
                <w:b/>
                <w:spacing w:val="0"/>
                <w:szCs w:val="20"/>
                <w:lang w:eastAsia="cs-CZ"/>
              </w:rPr>
              <w:t xml:space="preserve"> ve všech odvětvích společnosti</w:t>
            </w:r>
          </w:p>
        </w:tc>
        <w:tc>
          <w:tcPr>
            <w:tcW w:w="2961" w:type="pct"/>
            <w:tcBorders>
              <w:top w:val="single" w:sz="6" w:space="0" w:color="auto"/>
            </w:tcBorders>
            <w:shd w:val="clear" w:color="auto" w:fill="auto"/>
            <w:noWrap/>
          </w:tcPr>
          <w:p w14:paraId="01ECFCEC"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Podpora budování infrastruktury pro technologie vysoce výkonných počítačů (HPC), pro její výzkum a využití ve všech odvětvích společnosti.</w:t>
            </w:r>
          </w:p>
        </w:tc>
      </w:tr>
      <w:tr w:rsidR="0046703C" w:rsidRPr="008A021B" w14:paraId="74C8B9D1" w14:textId="77777777" w:rsidTr="00127A7F">
        <w:trPr>
          <w:trHeight w:val="260"/>
        </w:trPr>
        <w:tc>
          <w:tcPr>
            <w:tcW w:w="2039" w:type="pct"/>
            <w:tcBorders>
              <w:top w:val="single" w:sz="6" w:space="0" w:color="auto"/>
            </w:tcBorders>
            <w:shd w:val="clear" w:color="auto" w:fill="auto"/>
            <w:noWrap/>
          </w:tcPr>
          <w:p w14:paraId="312B1C0C" w14:textId="77777777" w:rsidR="00127A7F"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DES 4.09</w:t>
            </w:r>
          </w:p>
          <w:p w14:paraId="1A181ED7" w14:textId="6C3B2DDA" w:rsidR="0046703C" w:rsidRPr="00D25936" w:rsidRDefault="0046703C" w:rsidP="0046703C">
            <w:pPr>
              <w:spacing w:after="0" w:line="240" w:lineRule="auto"/>
              <w:jc w:val="left"/>
              <w:rPr>
                <w:rFonts w:eastAsia="Times New Roman" w:cs="Arial"/>
                <w:b/>
                <w:spacing w:val="0"/>
                <w:szCs w:val="20"/>
                <w:lang w:eastAsia="cs-CZ"/>
              </w:rPr>
            </w:pPr>
            <w:r w:rsidRPr="00D25936">
              <w:rPr>
                <w:rFonts w:eastAsia="Times New Roman" w:cs="Arial"/>
                <w:b/>
                <w:spacing w:val="0"/>
                <w:szCs w:val="20"/>
                <w:lang w:eastAsia="cs-CZ"/>
              </w:rPr>
              <w:t>Podpora budování specifické infrastruktury pro využití digitalizace, nových technologií a nových obchodních a organizačních modelů ve všech výše nevyjm</w:t>
            </w:r>
            <w:r>
              <w:rPr>
                <w:rFonts w:eastAsia="Times New Roman" w:cs="Arial"/>
                <w:b/>
                <w:spacing w:val="0"/>
                <w:szCs w:val="20"/>
                <w:lang w:eastAsia="cs-CZ"/>
              </w:rPr>
              <w:t>enovaných (ostatních) sektorech</w:t>
            </w:r>
          </w:p>
        </w:tc>
        <w:tc>
          <w:tcPr>
            <w:tcW w:w="2961" w:type="pct"/>
            <w:tcBorders>
              <w:top w:val="single" w:sz="6" w:space="0" w:color="auto"/>
            </w:tcBorders>
            <w:shd w:val="clear" w:color="auto" w:fill="auto"/>
            <w:noWrap/>
          </w:tcPr>
          <w:p w14:paraId="2A63D1E2" w14:textId="77777777" w:rsidR="0046703C" w:rsidRPr="00346E3E" w:rsidRDefault="0046703C" w:rsidP="0046703C">
            <w:pPr>
              <w:spacing w:after="0" w:line="240" w:lineRule="auto"/>
              <w:rPr>
                <w:rFonts w:eastAsia="Times New Roman" w:cs="Arial"/>
                <w:spacing w:val="0"/>
                <w:szCs w:val="20"/>
                <w:lang w:eastAsia="cs-CZ"/>
              </w:rPr>
            </w:pPr>
            <w:r w:rsidRPr="00346E3E">
              <w:rPr>
                <w:rFonts w:eastAsia="Times New Roman" w:cs="Arial"/>
                <w:spacing w:val="0"/>
                <w:szCs w:val="20"/>
                <w:lang w:eastAsia="cs-CZ"/>
              </w:rPr>
              <w:t>Podpora budování specifické infrastruktury pro využití digitalizace, nových technologií a nových obchodních a organizačních modelů ve všech výše nevyjmenovaných (ostatních) sektorech lidské činnosti, a to zejména:</w:t>
            </w:r>
          </w:p>
          <w:p w14:paraId="52779248" w14:textId="77777777" w:rsidR="0046703C" w:rsidRPr="00346E3E" w:rsidRDefault="0046703C" w:rsidP="0046703C">
            <w:pPr>
              <w:spacing w:after="0" w:line="240" w:lineRule="auto"/>
              <w:jc w:val="left"/>
              <w:rPr>
                <w:rFonts w:eastAsia="Times New Roman" w:cs="Arial"/>
                <w:spacing w:val="0"/>
                <w:szCs w:val="20"/>
                <w:lang w:eastAsia="cs-CZ"/>
              </w:rPr>
            </w:pPr>
            <w:r w:rsidRPr="00346E3E">
              <w:rPr>
                <w:rFonts w:eastAsia="Times New Roman" w:cs="Arial"/>
                <w:spacing w:val="0"/>
                <w:szCs w:val="20"/>
                <w:lang w:eastAsia="cs-CZ"/>
              </w:rPr>
              <w:t>• podpora infrastruktury digitalizace stavebnictví,</w:t>
            </w:r>
          </w:p>
          <w:p w14:paraId="5033C36D" w14:textId="77777777" w:rsidR="0046703C" w:rsidRPr="00346E3E" w:rsidRDefault="0046703C" w:rsidP="0046703C">
            <w:pPr>
              <w:spacing w:after="0" w:line="240" w:lineRule="auto"/>
              <w:jc w:val="left"/>
              <w:rPr>
                <w:rFonts w:eastAsia="Times New Roman" w:cs="Arial"/>
                <w:spacing w:val="0"/>
                <w:szCs w:val="20"/>
                <w:lang w:eastAsia="cs-CZ"/>
              </w:rPr>
            </w:pPr>
            <w:r w:rsidRPr="00346E3E">
              <w:rPr>
                <w:rFonts w:eastAsia="Times New Roman" w:cs="Arial"/>
                <w:spacing w:val="0"/>
                <w:szCs w:val="20"/>
                <w:lang w:eastAsia="cs-CZ"/>
              </w:rPr>
              <w:t>• podpora infrastruktury digitalizace měst a venkova,</w:t>
            </w:r>
            <w:r w:rsidRPr="00346E3E">
              <w:rPr>
                <w:rFonts w:eastAsia="Times New Roman" w:cs="Arial"/>
                <w:spacing w:val="0"/>
                <w:szCs w:val="20"/>
                <w:lang w:eastAsia="cs-CZ"/>
              </w:rPr>
              <w:br/>
              <w:t>• podpora infrastruktury digitalizace dopravy a moderní mobility,</w:t>
            </w:r>
          </w:p>
          <w:p w14:paraId="6CDCFC52" w14:textId="77777777" w:rsidR="0046703C" w:rsidRPr="00346E3E" w:rsidRDefault="0046703C" w:rsidP="0046703C">
            <w:pPr>
              <w:spacing w:after="0" w:line="240" w:lineRule="auto"/>
              <w:jc w:val="left"/>
              <w:rPr>
                <w:rFonts w:eastAsia="Times New Roman" w:cs="Arial"/>
                <w:spacing w:val="0"/>
                <w:szCs w:val="20"/>
                <w:lang w:eastAsia="cs-CZ"/>
              </w:rPr>
            </w:pPr>
            <w:r w:rsidRPr="00346E3E">
              <w:rPr>
                <w:rFonts w:eastAsia="Times New Roman" w:cs="Arial"/>
                <w:spacing w:val="0"/>
                <w:szCs w:val="20"/>
                <w:lang w:eastAsia="cs-CZ"/>
              </w:rPr>
              <w:t>• podpora infrastruktury digitální kultury a ochrany kulturního dědictví,</w:t>
            </w:r>
            <w:r w:rsidRPr="00346E3E">
              <w:rPr>
                <w:rFonts w:eastAsia="Times New Roman" w:cs="Arial"/>
                <w:spacing w:val="0"/>
                <w:szCs w:val="20"/>
                <w:lang w:eastAsia="cs-CZ"/>
              </w:rPr>
              <w:br/>
              <w:t xml:space="preserve">• podpora infrastruktury digitálního (elektronického) zdravotnictví, </w:t>
            </w:r>
            <w:r w:rsidRPr="00346E3E">
              <w:rPr>
                <w:rFonts w:eastAsia="Times New Roman" w:cs="Arial"/>
                <w:spacing w:val="0"/>
                <w:szCs w:val="20"/>
                <w:lang w:eastAsia="cs-CZ"/>
              </w:rPr>
              <w:br/>
              <w:t>• podpora infrastruktury digitalizace zemědělství,</w:t>
            </w:r>
            <w:r w:rsidRPr="00346E3E">
              <w:rPr>
                <w:rFonts w:eastAsia="Times New Roman" w:cs="Arial"/>
                <w:spacing w:val="0"/>
                <w:szCs w:val="20"/>
                <w:lang w:eastAsia="cs-CZ"/>
              </w:rPr>
              <w:br/>
              <w:t>• podpora infrastruktury digitalizace vzdělávání (ve školách) a další.</w:t>
            </w:r>
          </w:p>
        </w:tc>
      </w:tr>
    </w:tbl>
    <w:p w14:paraId="2151A317" w14:textId="0D9D00C3" w:rsidR="00575FD4" w:rsidRPr="006A6DF3" w:rsidRDefault="00575FD4" w:rsidP="00632D6E">
      <w:pPr>
        <w:rPr>
          <w:rFonts w:ascii="Arial" w:hAnsi="Arial" w:cs="Arial"/>
        </w:rPr>
      </w:pPr>
    </w:p>
    <w:p w14:paraId="37D5602C" w14:textId="77777777" w:rsidR="00EE3E1A" w:rsidRDefault="00EE3E1A">
      <w:pPr>
        <w:spacing w:after="160" w:line="259" w:lineRule="auto"/>
        <w:jc w:val="left"/>
        <w:rPr>
          <w:rFonts w:ascii="Arial" w:eastAsiaTheme="majorEastAsia" w:hAnsi="Arial" w:cs="Arial"/>
          <w:color w:val="009FE3"/>
          <w:sz w:val="32"/>
          <w:szCs w:val="32"/>
        </w:rPr>
      </w:pPr>
      <w:bookmarkStart w:id="5" w:name="_Toc534582435"/>
      <w:r>
        <w:rPr>
          <w:rFonts w:ascii="Arial" w:hAnsi="Arial" w:cs="Arial"/>
        </w:rPr>
        <w:br w:type="page"/>
      </w:r>
    </w:p>
    <w:p w14:paraId="53EA629A" w14:textId="274C5E96" w:rsidR="0069084B" w:rsidRPr="006A6DF3" w:rsidRDefault="0069084B" w:rsidP="0069084B">
      <w:pPr>
        <w:pStyle w:val="Nadpis2"/>
        <w:rPr>
          <w:rFonts w:ascii="Arial" w:hAnsi="Arial" w:cs="Arial"/>
        </w:rPr>
      </w:pPr>
      <w:bookmarkStart w:id="6" w:name="_Toc4451353"/>
      <w:r w:rsidRPr="006A6DF3">
        <w:rPr>
          <w:rFonts w:ascii="Arial" w:hAnsi="Arial" w:cs="Arial"/>
        </w:rPr>
        <w:lastRenderedPageBreak/>
        <w:t>Klasifikace záměrů A, B a C</w:t>
      </w:r>
      <w:bookmarkEnd w:id="5"/>
      <w:bookmarkEnd w:id="6"/>
    </w:p>
    <w:p w14:paraId="61D57F17" w14:textId="57A86109" w:rsidR="0069084B" w:rsidRPr="00346E3E" w:rsidRDefault="0069084B" w:rsidP="0069084B">
      <w:pPr>
        <w:tabs>
          <w:tab w:val="left" w:pos="284"/>
        </w:tabs>
        <w:ind w:left="284" w:hanging="284"/>
        <w:rPr>
          <w:rFonts w:cs="Arial"/>
        </w:rPr>
      </w:pPr>
      <w:r w:rsidRPr="00346E3E">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B6515F" w:rsidRPr="00346E3E">
        <w:rPr>
          <w:rFonts w:cs="Arial"/>
        </w:rPr>
        <w:t>ementačního</w:t>
      </w:r>
      <w:r w:rsidRPr="00346E3E">
        <w:rPr>
          <w:rFonts w:cs="Arial"/>
        </w:rPr>
        <w:t xml:space="preserve"> plánu.</w:t>
      </w:r>
    </w:p>
    <w:p w14:paraId="56798AB1" w14:textId="77777777" w:rsidR="0069084B" w:rsidRPr="00346E3E" w:rsidRDefault="0069084B" w:rsidP="0069084B">
      <w:pPr>
        <w:ind w:left="284" w:hanging="284"/>
        <w:rPr>
          <w:rFonts w:cs="Arial"/>
        </w:rPr>
      </w:pPr>
      <w:r w:rsidRPr="00346E3E">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719F83AA" w:rsidR="0069084B" w:rsidRPr="00346E3E" w:rsidRDefault="0069084B" w:rsidP="0069084B">
      <w:pPr>
        <w:ind w:left="284" w:hanging="284"/>
        <w:rPr>
          <w:rFonts w:cs="Arial"/>
        </w:rPr>
      </w:pPr>
      <w:r w:rsidRPr="00346E3E">
        <w:rPr>
          <w:rFonts w:cs="Arial"/>
        </w:rPr>
        <w:t>C. Potřebný záměr, existuje koncept záměru (tj. prakticky všechny políčka jsou vyplněná), ale není dojednána podpora gestora</w:t>
      </w:r>
      <w:r w:rsidR="005455CC" w:rsidRPr="00346E3E">
        <w:rPr>
          <w:rFonts w:cs="Arial"/>
        </w:rPr>
        <w:t>,</w:t>
      </w:r>
      <w:r w:rsidRPr="00346E3E">
        <w:rPr>
          <w:rFonts w:cs="Arial"/>
        </w:rPr>
        <w:t xml:space="preserve"> gesční úřad, ani zdroje (typicky průřezové záměry, </w:t>
      </w:r>
      <w:proofErr w:type="spellStart"/>
      <w:r w:rsidRPr="00346E3E">
        <w:rPr>
          <w:rFonts w:cs="Arial"/>
        </w:rPr>
        <w:t>multirezortní</w:t>
      </w:r>
      <w:proofErr w:type="spellEnd"/>
      <w:r w:rsidRPr="00346E3E">
        <w:rPr>
          <w:rFonts w:cs="Arial"/>
        </w:rPr>
        <w:t xml:space="preserve"> a</w:t>
      </w:r>
      <w:r w:rsidR="00B6515F" w:rsidRPr="00346E3E">
        <w:rPr>
          <w:rFonts w:cs="Arial"/>
        </w:rPr>
        <w:t> </w:t>
      </w:r>
      <w:r w:rsidRPr="00346E3E">
        <w:rPr>
          <w:rFonts w:cs="Arial"/>
        </w:rPr>
        <w:t>sdílené).</w:t>
      </w:r>
    </w:p>
    <w:p w14:paraId="69849301" w14:textId="60763465" w:rsidR="00CB133A" w:rsidRPr="006A6DF3" w:rsidRDefault="00CB133A" w:rsidP="00CB133A">
      <w:pPr>
        <w:spacing w:after="60"/>
        <w:rPr>
          <w:rFonts w:ascii="Arial" w:hAnsi="Arial" w:cs="Arial"/>
        </w:rPr>
      </w:pPr>
      <w:r w:rsidRPr="00346E3E">
        <w:rPr>
          <w:rFonts w:cs="Arial"/>
        </w:rPr>
        <w:t xml:space="preserve">V katalogu záměrů se nachází ještě </w:t>
      </w:r>
      <w:r w:rsidR="001F61F3" w:rsidRPr="00346E3E">
        <w:rPr>
          <w:rFonts w:cs="Arial"/>
        </w:rPr>
        <w:t xml:space="preserve">další </w:t>
      </w:r>
      <w:r w:rsidRPr="00346E3E">
        <w:rPr>
          <w:rFonts w:cs="Arial"/>
        </w:rPr>
        <w:t>záměr</w:t>
      </w:r>
      <w:r w:rsidR="001F61F3" w:rsidRPr="00346E3E">
        <w:rPr>
          <w:rFonts w:cs="Arial"/>
        </w:rPr>
        <w:t>y</w:t>
      </w:r>
      <w:r w:rsidRPr="00346E3E">
        <w:rPr>
          <w:rFonts w:cs="Arial"/>
        </w:rPr>
        <w:t xml:space="preserve"> ve stavu „</w:t>
      </w:r>
      <w:r w:rsidRPr="00346E3E">
        <w:rPr>
          <w:rFonts w:cs="Arial"/>
          <w:b/>
        </w:rPr>
        <w:t>D</w:t>
      </w:r>
      <w:r w:rsidRPr="00346E3E">
        <w:rPr>
          <w:rFonts w:cs="Arial"/>
        </w:rPr>
        <w:t>“, tj. námět na záměr. Tyto náměty vznikly z různých inspirací, například z potřeby pomoci úřadů</w:t>
      </w:r>
      <w:r w:rsidR="00B6515F" w:rsidRPr="00346E3E">
        <w:rPr>
          <w:rFonts w:cs="Arial"/>
        </w:rPr>
        <w:t>m</w:t>
      </w:r>
      <w:r w:rsidRPr="00346E3E">
        <w:rPr>
          <w:rFonts w:cs="Arial"/>
        </w:rPr>
        <w:t xml:space="preserve"> dostát požadavkům architektonický</w:t>
      </w:r>
      <w:r w:rsidR="00B6515F" w:rsidRPr="00346E3E">
        <w:rPr>
          <w:rFonts w:cs="Arial"/>
        </w:rPr>
        <w:t>ch</w:t>
      </w:r>
      <w:r w:rsidRPr="00346E3E">
        <w:rPr>
          <w:rFonts w:cs="Arial"/>
        </w:rPr>
        <w:t xml:space="preserve"> principů a zásad řízení ICT ze schválené Informační koncepce. Mnohé náměty mohou být ještě duplicitní nebo příliš detailní, proto je pro jejich převod do stavu „C“ při příštím implementačním plánování nutná jejich konsolidace</w:t>
      </w:r>
      <w:r w:rsidRPr="006A6DF3">
        <w:rPr>
          <w:rFonts w:ascii="Arial" w:hAnsi="Arial" w:cs="Arial"/>
        </w:rPr>
        <w:t>.</w:t>
      </w:r>
    </w:p>
    <w:p w14:paraId="1E0871FF" w14:textId="77777777" w:rsidR="00BF435B" w:rsidRPr="006A6DF3" w:rsidRDefault="003E320C" w:rsidP="00BF435B">
      <w:pPr>
        <w:pStyle w:val="Nadpis2"/>
        <w:rPr>
          <w:rFonts w:ascii="Arial" w:hAnsi="Arial" w:cs="Arial"/>
        </w:rPr>
      </w:pPr>
      <w:r w:rsidRPr="006A6DF3">
        <w:rPr>
          <w:rFonts w:ascii="Arial" w:hAnsi="Arial" w:cs="Arial"/>
        </w:rPr>
        <w:t xml:space="preserve"> </w:t>
      </w:r>
      <w:bookmarkStart w:id="7" w:name="_Toc4451354"/>
      <w:r w:rsidR="00B1336E" w:rsidRPr="006A6DF3">
        <w:rPr>
          <w:rFonts w:ascii="Arial" w:hAnsi="Arial" w:cs="Arial"/>
        </w:rPr>
        <w:t>Shrnutí problematiky</w:t>
      </w:r>
      <w:r w:rsidR="00764A7C" w:rsidRPr="006A6DF3">
        <w:rPr>
          <w:rFonts w:ascii="Arial" w:hAnsi="Arial" w:cs="Arial"/>
        </w:rPr>
        <w:t>, celkové přínosy</w:t>
      </w:r>
      <w:bookmarkEnd w:id="7"/>
    </w:p>
    <w:p w14:paraId="0974C6CD" w14:textId="77777777" w:rsidR="006E324F" w:rsidRPr="00346E3E" w:rsidRDefault="006E324F" w:rsidP="006E324F">
      <w:pPr>
        <w:rPr>
          <w:rFonts w:cs="Arial"/>
          <w:b/>
        </w:rPr>
      </w:pPr>
      <w:r w:rsidRPr="00346E3E">
        <w:rPr>
          <w:rFonts w:cs="Arial"/>
          <w:b/>
        </w:rPr>
        <w:t xml:space="preserve">Podpora konektivity a infrastruktury digitální ekonomiky a společnosti </w:t>
      </w:r>
    </w:p>
    <w:p w14:paraId="46580C3D" w14:textId="60D07AA9" w:rsidR="006E324F" w:rsidRPr="00346E3E" w:rsidRDefault="006E324F" w:rsidP="006E324F">
      <w:pPr>
        <w:rPr>
          <w:rFonts w:cs="Arial"/>
        </w:rPr>
      </w:pPr>
      <w:r w:rsidRPr="00346E3E">
        <w:rPr>
          <w:rFonts w:cs="Arial"/>
        </w:rPr>
        <w:t>Konektivita je klíčem k úspěchu digitálních služeb. Rozvoj infrastruktury je rozhodující pro dosažení cílů udržitelného rozvoje. Správné investice do rozvoje digitální infrastruktury fungují jako páteř lépe fungujících ekonomik a inkluz</w:t>
      </w:r>
      <w:r w:rsidR="005455CC" w:rsidRPr="00346E3E">
        <w:rPr>
          <w:rFonts w:cs="Arial"/>
        </w:rPr>
        <w:t>i</w:t>
      </w:r>
      <w:r w:rsidRPr="00346E3E">
        <w:rPr>
          <w:rFonts w:cs="Arial"/>
        </w:rPr>
        <w:t xml:space="preserve">vnějších společností. Jedním z nejrychlejších způsobů, jak transformovat společnost a ekonomiku země, je investovat do digitální infrastruktury. Digitalizace je motor globálního hospodářského růstu. </w:t>
      </w:r>
    </w:p>
    <w:p w14:paraId="3ADA4CBD" w14:textId="77777777" w:rsidR="006E324F" w:rsidRPr="00346E3E" w:rsidRDefault="006E324F" w:rsidP="006E324F">
      <w:pPr>
        <w:rPr>
          <w:rFonts w:cs="Arial"/>
        </w:rPr>
      </w:pPr>
      <w:r w:rsidRPr="00346E3E">
        <w:rPr>
          <w:rFonts w:cs="Arial"/>
        </w:rPr>
        <w:t>Pokud nebude v ČR efektivní a fungující infrastruktura, nebude ČR nikdy konkurenceschopná. Nebude moci plně využít všech příležitostí v oblasti digitální ekonomiky (mobilita, autonomní řízení, rychlé, spolehlivé a dostupné připojení domácností, firem a občanů apod.).</w:t>
      </w:r>
    </w:p>
    <w:p w14:paraId="63BEBA90" w14:textId="292783B7" w:rsidR="006E324F" w:rsidRPr="00346E3E" w:rsidRDefault="006E324F" w:rsidP="006E324F">
      <w:pPr>
        <w:rPr>
          <w:rFonts w:cs="Arial"/>
        </w:rPr>
      </w:pPr>
      <w:r w:rsidRPr="00346E3E">
        <w:rPr>
          <w:rFonts w:cs="Arial"/>
        </w:rPr>
        <w:t xml:space="preserve">Předpokladem využití digitálních nebo </w:t>
      </w:r>
      <w:r w:rsidR="006C26D9" w:rsidRPr="00346E3E">
        <w:rPr>
          <w:rFonts w:cs="Arial"/>
        </w:rPr>
        <w:t xml:space="preserve">digitálně přívětivých </w:t>
      </w:r>
      <w:r w:rsidRPr="00346E3E">
        <w:rPr>
          <w:rFonts w:cs="Arial"/>
        </w:rPr>
        <w:t xml:space="preserve">služeb </w:t>
      </w:r>
      <w:r w:rsidR="00827356" w:rsidRPr="00346E3E">
        <w:rPr>
          <w:rFonts w:cs="Arial"/>
        </w:rPr>
        <w:t xml:space="preserve">Digitální ekonomiky </w:t>
      </w:r>
      <w:r w:rsidRPr="00346E3E">
        <w:rPr>
          <w:rFonts w:cs="Arial"/>
        </w:rPr>
        <w:t xml:space="preserve">je jejich dostatečná dostupnost kdykoli a kdekoli. Tento cíl je zaměřen především na úkoly související s rozvojem infrastruktury, budováním internetových sítí a digitalizací televizního a rozhlasového vysílání. Konektivita je klíčem k úspěchu digitálních služeb. </w:t>
      </w:r>
    </w:p>
    <w:p w14:paraId="5AAF6BD0" w14:textId="05E3E965" w:rsidR="003C3E73" w:rsidRDefault="006E324F" w:rsidP="006E324F">
      <w:pPr>
        <w:rPr>
          <w:rFonts w:cs="Arial"/>
          <w:i/>
        </w:rPr>
      </w:pPr>
      <w:r w:rsidRPr="00346E3E">
        <w:rPr>
          <w:rFonts w:cs="Arial"/>
          <w:i/>
        </w:rPr>
        <w:t>Oblast digitální infrastruktury v ČR zastřešují dokumenty Národní plán rozvoje sítí nové generace, Strategie rozvoje zemského digitálního trhu, Akční plán pro rozvoj trhu nebo Akční plán k provedení nedotačních opatření pro podporu plánování a výstavby sítí elektronických komunikací, Strategie správy rádiového spektra a další.</w:t>
      </w:r>
    </w:p>
    <w:p w14:paraId="137D7B9F" w14:textId="77777777" w:rsidR="003C3E73" w:rsidRDefault="003C3E73">
      <w:pPr>
        <w:spacing w:after="160" w:line="259" w:lineRule="auto"/>
        <w:jc w:val="left"/>
        <w:rPr>
          <w:rFonts w:cs="Arial"/>
          <w:i/>
        </w:rPr>
      </w:pPr>
      <w:r>
        <w:rPr>
          <w:rFonts w:cs="Arial"/>
          <w:i/>
        </w:rPr>
        <w:br w:type="page"/>
      </w:r>
    </w:p>
    <w:p w14:paraId="4FDEEB1E" w14:textId="41BE4BF2" w:rsidR="00740CE9" w:rsidRPr="006A6DF3" w:rsidRDefault="003E320C" w:rsidP="003E320C">
      <w:pPr>
        <w:pStyle w:val="Nadpis2"/>
        <w:rPr>
          <w:rFonts w:ascii="Arial" w:hAnsi="Arial" w:cs="Arial"/>
        </w:rPr>
      </w:pPr>
      <w:r w:rsidRPr="006A6DF3">
        <w:rPr>
          <w:rFonts w:ascii="Arial" w:hAnsi="Arial" w:cs="Arial"/>
        </w:rPr>
        <w:lastRenderedPageBreak/>
        <w:t xml:space="preserve"> </w:t>
      </w:r>
      <w:bookmarkStart w:id="8" w:name="_Toc4451355"/>
      <w:r w:rsidR="00B1336E" w:rsidRPr="006A6DF3">
        <w:rPr>
          <w:rFonts w:ascii="Arial" w:hAnsi="Arial" w:cs="Arial"/>
        </w:rPr>
        <w:t>S</w:t>
      </w:r>
      <w:r w:rsidR="00A03AE5" w:rsidRPr="006A6DF3">
        <w:rPr>
          <w:rFonts w:ascii="Arial" w:hAnsi="Arial" w:cs="Arial"/>
        </w:rPr>
        <w:t xml:space="preserve">ouhrnné </w:t>
      </w:r>
      <w:r w:rsidR="00740CE9" w:rsidRPr="006A6DF3">
        <w:rPr>
          <w:rFonts w:ascii="Arial" w:hAnsi="Arial" w:cs="Arial"/>
        </w:rPr>
        <w:t>údaje</w:t>
      </w:r>
      <w:r w:rsidR="00544425">
        <w:rPr>
          <w:rFonts w:ascii="Arial" w:hAnsi="Arial" w:cs="Arial"/>
        </w:rPr>
        <w:t xml:space="preserve"> (záměry A, B, C)</w:t>
      </w:r>
      <w:bookmarkEnd w:id="8"/>
    </w:p>
    <w:p w14:paraId="3E37E503" w14:textId="77777777" w:rsidR="0020308E" w:rsidRPr="00346E3E" w:rsidRDefault="006E324F" w:rsidP="00575FD4">
      <w:pPr>
        <w:rPr>
          <w:rFonts w:cs="Arial"/>
        </w:rPr>
      </w:pPr>
      <w:r w:rsidRPr="00346E3E">
        <w:rPr>
          <w:rFonts w:cs="Arial"/>
        </w:rPr>
        <w:t xml:space="preserve">Statistika katalogu záměrů </w:t>
      </w:r>
      <w:r w:rsidRPr="00346E3E">
        <w:rPr>
          <w:rFonts w:cs="Arial"/>
          <w:bCs/>
        </w:rPr>
        <w:t>dle stupně připravenosti (A, B, C)</w:t>
      </w:r>
      <w:r w:rsidRPr="00346E3E">
        <w:rPr>
          <w:rFonts w:cs="Arial"/>
        </w:rPr>
        <w:t>.</w:t>
      </w:r>
    </w:p>
    <w:p w14:paraId="6670CE9A" w14:textId="6D04F8D2" w:rsidR="0067011E" w:rsidRDefault="0020308E" w:rsidP="0067011E">
      <w:pPr>
        <w:pStyle w:val="Nadpis3"/>
      </w:pPr>
      <w:bookmarkStart w:id="9" w:name="_Toc4451356"/>
      <w:r w:rsidRPr="006A6DF3">
        <w:rPr>
          <w:rFonts w:ascii="Arial" w:hAnsi="Arial" w:cs="Arial"/>
        </w:rPr>
        <w:t>Počty záměrů a odhad finanční alokace v rezortech</w:t>
      </w:r>
      <w:bookmarkEnd w:id="9"/>
      <w:r w:rsidRPr="006A6DF3">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620"/>
        <w:gridCol w:w="1708"/>
        <w:gridCol w:w="2443"/>
        <w:gridCol w:w="2441"/>
      </w:tblGrid>
      <w:tr w:rsidR="003C3E73" w:rsidRPr="003C3E73" w14:paraId="3EED03BE" w14:textId="77777777" w:rsidTr="0046703C">
        <w:trPr>
          <w:trHeight w:val="559"/>
        </w:trPr>
        <w:tc>
          <w:tcPr>
            <w:tcW w:w="1422" w:type="pct"/>
            <w:tcBorders>
              <w:top w:val="nil"/>
              <w:left w:val="single" w:sz="4" w:space="0" w:color="auto"/>
              <w:bottom w:val="single" w:sz="4" w:space="0" w:color="4472C4"/>
              <w:right w:val="single" w:sz="4" w:space="0" w:color="auto"/>
            </w:tcBorders>
            <w:shd w:val="clear" w:color="203764" w:fill="203764"/>
            <w:vAlign w:val="bottom"/>
            <w:hideMark/>
          </w:tcPr>
          <w:p w14:paraId="1B3CF361" w14:textId="77777777" w:rsidR="003C3E73" w:rsidRPr="003C3E73" w:rsidRDefault="003C3E73" w:rsidP="003C3E73">
            <w:pPr>
              <w:spacing w:after="0" w:line="240" w:lineRule="auto"/>
              <w:jc w:val="lef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Stav / Gesční úřad</w:t>
            </w:r>
          </w:p>
        </w:tc>
        <w:tc>
          <w:tcPr>
            <w:tcW w:w="927" w:type="pct"/>
            <w:tcBorders>
              <w:top w:val="nil"/>
              <w:left w:val="single" w:sz="4" w:space="0" w:color="auto"/>
              <w:bottom w:val="single" w:sz="4" w:space="0" w:color="4472C4"/>
              <w:right w:val="single" w:sz="4" w:space="0" w:color="auto"/>
            </w:tcBorders>
            <w:shd w:val="clear" w:color="203764" w:fill="203764"/>
            <w:vAlign w:val="bottom"/>
            <w:hideMark/>
          </w:tcPr>
          <w:p w14:paraId="0C5182D2"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Počet záměrů</w:t>
            </w:r>
          </w:p>
        </w:tc>
        <w:tc>
          <w:tcPr>
            <w:tcW w:w="1326" w:type="pct"/>
            <w:tcBorders>
              <w:top w:val="nil"/>
              <w:left w:val="single" w:sz="4" w:space="0" w:color="auto"/>
              <w:bottom w:val="single" w:sz="4" w:space="0" w:color="4472C4"/>
              <w:right w:val="single" w:sz="4" w:space="0" w:color="auto"/>
            </w:tcBorders>
            <w:shd w:val="clear" w:color="203764" w:fill="203764"/>
            <w:vAlign w:val="bottom"/>
            <w:hideMark/>
          </w:tcPr>
          <w:p w14:paraId="2E1456B5" w14:textId="720D34AF"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Kč)</w:t>
            </w:r>
          </w:p>
        </w:tc>
        <w:tc>
          <w:tcPr>
            <w:tcW w:w="1325" w:type="pct"/>
            <w:tcBorders>
              <w:top w:val="nil"/>
              <w:left w:val="single" w:sz="4" w:space="0" w:color="auto"/>
              <w:bottom w:val="single" w:sz="4" w:space="0" w:color="4472C4"/>
              <w:right w:val="single" w:sz="4" w:space="0" w:color="auto"/>
            </w:tcBorders>
            <w:shd w:val="clear" w:color="203764" w:fill="203764"/>
            <w:vAlign w:val="bottom"/>
            <w:hideMark/>
          </w:tcPr>
          <w:p w14:paraId="5D4F1BDE" w14:textId="4CE06D6B"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Kč)</w:t>
            </w:r>
          </w:p>
        </w:tc>
      </w:tr>
      <w:tr w:rsidR="003C3E73" w:rsidRPr="003C3E73" w14:paraId="43B53CF1" w14:textId="77777777" w:rsidTr="0046703C">
        <w:trPr>
          <w:trHeight w:val="300"/>
        </w:trPr>
        <w:tc>
          <w:tcPr>
            <w:tcW w:w="1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5B55FAD"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A</w:t>
            </w:r>
          </w:p>
        </w:tc>
        <w:tc>
          <w:tcPr>
            <w:tcW w:w="92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A24268C"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6</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7E79344"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266,00</w:t>
            </w:r>
          </w:p>
        </w:tc>
        <w:tc>
          <w:tcPr>
            <w:tcW w:w="13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A095958"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271,00</w:t>
            </w:r>
          </w:p>
        </w:tc>
      </w:tr>
      <w:tr w:rsidR="003C3E73" w:rsidRPr="003C3E73" w14:paraId="69089CEE"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EFB754"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MŠMT</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58D9D1"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A931FE"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200,00</w:t>
            </w:r>
          </w:p>
        </w:tc>
        <w:tc>
          <w:tcPr>
            <w:tcW w:w="13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EFBBE8"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200,00</w:t>
            </w:r>
          </w:p>
        </w:tc>
      </w:tr>
      <w:tr w:rsidR="003C3E73" w:rsidRPr="003C3E73" w14:paraId="584483F6"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7934A6"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MPO</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E58424"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5</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0B4FFE"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66,00</w:t>
            </w:r>
          </w:p>
        </w:tc>
        <w:tc>
          <w:tcPr>
            <w:tcW w:w="13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0880DD"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71,00</w:t>
            </w:r>
          </w:p>
        </w:tc>
      </w:tr>
      <w:tr w:rsidR="003C3E73" w:rsidRPr="003C3E73" w14:paraId="51D9B596" w14:textId="77777777" w:rsidTr="0046703C">
        <w:trPr>
          <w:trHeight w:val="300"/>
        </w:trPr>
        <w:tc>
          <w:tcPr>
            <w:tcW w:w="1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8760DD"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B</w:t>
            </w:r>
          </w:p>
        </w:tc>
        <w:tc>
          <w:tcPr>
            <w:tcW w:w="92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F9BD8B8"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14</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8D61444"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2 068,00</w:t>
            </w:r>
          </w:p>
        </w:tc>
        <w:tc>
          <w:tcPr>
            <w:tcW w:w="13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7D42D46"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2 152,00</w:t>
            </w:r>
          </w:p>
        </w:tc>
      </w:tr>
      <w:tr w:rsidR="003C3E73" w:rsidRPr="003C3E73" w14:paraId="69995F63"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182F8F"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MŠMT</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E5424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02CD357"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2,00</w:t>
            </w:r>
          </w:p>
        </w:tc>
        <w:tc>
          <w:tcPr>
            <w:tcW w:w="13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B4B53C"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10,00</w:t>
            </w:r>
          </w:p>
        </w:tc>
      </w:tr>
      <w:tr w:rsidR="003C3E73" w:rsidRPr="003C3E73" w14:paraId="71C479A2"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ED59B2"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MPO</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96CE65"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78AC2C"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59,00</w:t>
            </w:r>
          </w:p>
        </w:tc>
        <w:tc>
          <w:tcPr>
            <w:tcW w:w="13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71BF4B"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67,00</w:t>
            </w:r>
          </w:p>
        </w:tc>
      </w:tr>
      <w:tr w:rsidR="003C3E73" w:rsidRPr="003C3E73" w14:paraId="587791EF"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7B3071"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MZ</w:t>
            </w:r>
          </w:p>
        </w:tc>
        <w:tc>
          <w:tcPr>
            <w:tcW w:w="92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FE2ACE"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BCECD1"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2 000,00</w:t>
            </w:r>
          </w:p>
        </w:tc>
        <w:tc>
          <w:tcPr>
            <w:tcW w:w="132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D5C872"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2 068,00</w:t>
            </w:r>
          </w:p>
        </w:tc>
      </w:tr>
      <w:tr w:rsidR="003C3E73" w:rsidRPr="003C3E73" w14:paraId="2E84FD9B"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265377"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MK</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5CEDAD"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16B99F"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7,00</w:t>
            </w:r>
          </w:p>
        </w:tc>
        <w:tc>
          <w:tcPr>
            <w:tcW w:w="13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DBF64F"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7,00</w:t>
            </w:r>
          </w:p>
        </w:tc>
      </w:tr>
      <w:tr w:rsidR="003C3E73" w:rsidRPr="003C3E73" w14:paraId="26BCB1E9" w14:textId="77777777" w:rsidTr="0046703C">
        <w:trPr>
          <w:trHeight w:val="300"/>
        </w:trPr>
        <w:tc>
          <w:tcPr>
            <w:tcW w:w="142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F01F308"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C</w:t>
            </w:r>
          </w:p>
        </w:tc>
        <w:tc>
          <w:tcPr>
            <w:tcW w:w="92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8D55DEF"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13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C818679"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4,00</w:t>
            </w:r>
          </w:p>
        </w:tc>
        <w:tc>
          <w:tcPr>
            <w:tcW w:w="13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01091F8"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6,00</w:t>
            </w:r>
          </w:p>
        </w:tc>
      </w:tr>
      <w:tr w:rsidR="003C3E73" w:rsidRPr="003C3E73" w14:paraId="6A9EAC0C" w14:textId="77777777" w:rsidTr="0046703C">
        <w:trPr>
          <w:trHeight w:val="300"/>
        </w:trPr>
        <w:tc>
          <w:tcPr>
            <w:tcW w:w="1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001F0D1"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MPO</w:t>
            </w:r>
          </w:p>
        </w:tc>
        <w:tc>
          <w:tcPr>
            <w:tcW w:w="92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804C1B"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F47AE8"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c>
          <w:tcPr>
            <w:tcW w:w="13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1BDA9D"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6,00</w:t>
            </w:r>
          </w:p>
        </w:tc>
      </w:tr>
      <w:tr w:rsidR="003C3E73" w:rsidRPr="003C3E73" w14:paraId="471F1650" w14:textId="77777777" w:rsidTr="0046703C">
        <w:trPr>
          <w:trHeight w:val="300"/>
        </w:trPr>
        <w:tc>
          <w:tcPr>
            <w:tcW w:w="1422" w:type="pct"/>
            <w:tcBorders>
              <w:top w:val="single" w:sz="4" w:space="0" w:color="D9E1F2"/>
              <w:left w:val="single" w:sz="4" w:space="0" w:color="auto"/>
              <w:bottom w:val="nil"/>
              <w:right w:val="single" w:sz="4" w:space="0" w:color="auto"/>
            </w:tcBorders>
            <w:shd w:val="clear" w:color="203764" w:fill="203764"/>
            <w:vAlign w:val="bottom"/>
            <w:hideMark/>
          </w:tcPr>
          <w:p w14:paraId="643B41AB" w14:textId="77777777" w:rsidR="003C3E73" w:rsidRPr="003C3E73" w:rsidRDefault="003C3E73" w:rsidP="0046703C">
            <w:pPr>
              <w:spacing w:after="0" w:line="240" w:lineRule="auto"/>
              <w:jc w:val="lef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Celkový součet</w:t>
            </w:r>
          </w:p>
        </w:tc>
        <w:tc>
          <w:tcPr>
            <w:tcW w:w="927" w:type="pct"/>
            <w:tcBorders>
              <w:top w:val="single" w:sz="4" w:space="0" w:color="D9E1F2"/>
              <w:left w:val="single" w:sz="4" w:space="0" w:color="auto"/>
              <w:bottom w:val="nil"/>
              <w:right w:val="single" w:sz="4" w:space="0" w:color="auto"/>
            </w:tcBorders>
            <w:shd w:val="clear" w:color="203764" w:fill="203764"/>
            <w:noWrap/>
            <w:vAlign w:val="bottom"/>
            <w:hideMark/>
          </w:tcPr>
          <w:p w14:paraId="505319E2"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21</w:t>
            </w:r>
          </w:p>
        </w:tc>
        <w:tc>
          <w:tcPr>
            <w:tcW w:w="1326" w:type="pct"/>
            <w:tcBorders>
              <w:top w:val="single" w:sz="4" w:space="0" w:color="D9E1F2"/>
              <w:left w:val="single" w:sz="4" w:space="0" w:color="auto"/>
              <w:bottom w:val="nil"/>
              <w:right w:val="single" w:sz="4" w:space="0" w:color="auto"/>
            </w:tcBorders>
            <w:shd w:val="clear" w:color="203764" w:fill="203764"/>
            <w:noWrap/>
            <w:vAlign w:val="bottom"/>
            <w:hideMark/>
          </w:tcPr>
          <w:p w14:paraId="1F14C7FF" w14:textId="77777777" w:rsidR="003C3E73" w:rsidRPr="003C3E73" w:rsidRDefault="003C3E73" w:rsidP="003C3E73">
            <w:pPr>
              <w:spacing w:after="0" w:line="240" w:lineRule="auto"/>
              <w:jc w:val="righ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2 338,00</w:t>
            </w:r>
          </w:p>
        </w:tc>
        <w:tc>
          <w:tcPr>
            <w:tcW w:w="1325" w:type="pct"/>
            <w:tcBorders>
              <w:top w:val="single" w:sz="4" w:space="0" w:color="D9E1F2"/>
              <w:left w:val="single" w:sz="4" w:space="0" w:color="auto"/>
              <w:bottom w:val="nil"/>
              <w:right w:val="single" w:sz="4" w:space="0" w:color="auto"/>
            </w:tcBorders>
            <w:shd w:val="clear" w:color="203764" w:fill="203764"/>
            <w:noWrap/>
            <w:vAlign w:val="bottom"/>
            <w:hideMark/>
          </w:tcPr>
          <w:p w14:paraId="7B4953C1" w14:textId="77777777" w:rsidR="003C3E73" w:rsidRPr="003C3E73" w:rsidRDefault="003C3E73" w:rsidP="003C3E73">
            <w:pPr>
              <w:spacing w:after="0" w:line="240" w:lineRule="auto"/>
              <w:jc w:val="righ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2 429,00</w:t>
            </w:r>
          </w:p>
        </w:tc>
      </w:tr>
    </w:tbl>
    <w:p w14:paraId="015A24F2" w14:textId="107266E6" w:rsidR="00575FD4" w:rsidRPr="006A6DF3" w:rsidRDefault="00575FD4" w:rsidP="00575FD4">
      <w:pPr>
        <w:rPr>
          <w:rFonts w:ascii="Arial" w:hAnsi="Arial" w:cs="Arial"/>
        </w:rPr>
      </w:pPr>
    </w:p>
    <w:p w14:paraId="2F03B17F" w14:textId="10345A6E" w:rsidR="0046703C" w:rsidRPr="006A6DF3" w:rsidRDefault="00740CE9" w:rsidP="0046703C">
      <w:pPr>
        <w:pStyle w:val="Nadpis3"/>
        <w:rPr>
          <w:rFonts w:ascii="Arial" w:hAnsi="Arial" w:cs="Arial"/>
        </w:rPr>
      </w:pPr>
      <w:bookmarkStart w:id="10" w:name="_Toc4451357"/>
      <w:r w:rsidRPr="003F24A9">
        <w:rPr>
          <w:rFonts w:ascii="Arial" w:hAnsi="Arial" w:cs="Arial"/>
        </w:rPr>
        <w:t>Počty záměrů</w:t>
      </w:r>
      <w:r w:rsidR="00A03AE5" w:rsidRPr="003F24A9">
        <w:rPr>
          <w:rFonts w:ascii="Arial" w:hAnsi="Arial" w:cs="Arial"/>
        </w:rPr>
        <w:t xml:space="preserve"> </w:t>
      </w:r>
      <w:r w:rsidR="00632D6E" w:rsidRPr="003F24A9">
        <w:rPr>
          <w:rFonts w:ascii="Arial" w:hAnsi="Arial" w:cs="Arial"/>
        </w:rPr>
        <w:t xml:space="preserve">a odhad finanční alokace </w:t>
      </w:r>
      <w:r w:rsidR="00A03AE5" w:rsidRPr="003F24A9">
        <w:rPr>
          <w:rFonts w:ascii="Arial" w:hAnsi="Arial" w:cs="Arial"/>
        </w:rPr>
        <w:t>v dílčích cílech</w:t>
      </w:r>
      <w:bookmarkEnd w:id="10"/>
    </w:p>
    <w:tbl>
      <w:tblPr>
        <w:tblW w:w="5000" w:type="pct"/>
        <w:tblCellMar>
          <w:left w:w="70" w:type="dxa"/>
          <w:right w:w="70" w:type="dxa"/>
        </w:tblCellMar>
        <w:tblLook w:val="04A0" w:firstRow="1" w:lastRow="0" w:firstColumn="1" w:lastColumn="0" w:noHBand="0" w:noVBand="1"/>
      </w:tblPr>
      <w:tblGrid>
        <w:gridCol w:w="2458"/>
        <w:gridCol w:w="1728"/>
        <w:gridCol w:w="2513"/>
        <w:gridCol w:w="2513"/>
      </w:tblGrid>
      <w:tr w:rsidR="003C3E73" w:rsidRPr="003C3E73" w14:paraId="4D06DC3A" w14:textId="77777777" w:rsidTr="003C3E73">
        <w:trPr>
          <w:trHeight w:val="510"/>
        </w:trPr>
        <w:tc>
          <w:tcPr>
            <w:tcW w:w="1334" w:type="pct"/>
            <w:tcBorders>
              <w:top w:val="nil"/>
              <w:left w:val="single" w:sz="4" w:space="0" w:color="auto"/>
              <w:bottom w:val="single" w:sz="4" w:space="0" w:color="4472C4"/>
              <w:right w:val="single" w:sz="4" w:space="0" w:color="auto"/>
            </w:tcBorders>
            <w:shd w:val="clear" w:color="203764" w:fill="203764"/>
            <w:noWrap/>
            <w:vAlign w:val="bottom"/>
            <w:hideMark/>
          </w:tcPr>
          <w:p w14:paraId="6B1B4294" w14:textId="77777777" w:rsidR="003C3E73" w:rsidRPr="003C3E73" w:rsidRDefault="003C3E73" w:rsidP="003C3E73">
            <w:pPr>
              <w:spacing w:after="0" w:line="240" w:lineRule="auto"/>
              <w:jc w:val="lef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Stav / Dílčí cíl</w:t>
            </w:r>
          </w:p>
        </w:tc>
        <w:tc>
          <w:tcPr>
            <w:tcW w:w="938" w:type="pct"/>
            <w:tcBorders>
              <w:top w:val="nil"/>
              <w:left w:val="single" w:sz="4" w:space="0" w:color="auto"/>
              <w:bottom w:val="single" w:sz="4" w:space="0" w:color="4472C4"/>
              <w:right w:val="single" w:sz="4" w:space="0" w:color="auto"/>
            </w:tcBorders>
            <w:shd w:val="clear" w:color="203764" w:fill="203764"/>
            <w:noWrap/>
            <w:vAlign w:val="bottom"/>
            <w:hideMark/>
          </w:tcPr>
          <w:p w14:paraId="0FD60A00"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Počet záměrů</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214A5A93" w14:textId="037F381B"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Kč)</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3C817233" w14:textId="02F0436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Kč)</w:t>
            </w:r>
          </w:p>
        </w:tc>
      </w:tr>
      <w:tr w:rsidR="003C3E73" w:rsidRPr="003C3E73" w14:paraId="3C93C52F" w14:textId="77777777" w:rsidTr="003C3E73">
        <w:trPr>
          <w:trHeight w:val="283"/>
        </w:trPr>
        <w:tc>
          <w:tcPr>
            <w:tcW w:w="133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B3B84C6"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A</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5616264"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6</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4087497"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266,00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36D8BAA"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271,00</w:t>
            </w:r>
          </w:p>
        </w:tc>
      </w:tr>
      <w:tr w:rsidR="003C3E73" w:rsidRPr="003C3E73" w14:paraId="5E5B8065" w14:textId="77777777" w:rsidTr="003C3E73">
        <w:trPr>
          <w:trHeight w:val="283"/>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008068"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4.01</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4AD194"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3</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356CC4A"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9,00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E8358E"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14,00</w:t>
            </w:r>
          </w:p>
        </w:tc>
      </w:tr>
      <w:tr w:rsidR="003C3E73" w:rsidRPr="003C3E73" w14:paraId="75631461" w14:textId="77777777" w:rsidTr="003C3E73">
        <w:trPr>
          <w:trHeight w:val="283"/>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598D89"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4.05</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97C1B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EFA0E8"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FCE829"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r>
      <w:tr w:rsidR="003C3E73" w:rsidRPr="003C3E73" w14:paraId="2A6DEA39" w14:textId="77777777" w:rsidTr="003C3E73">
        <w:trPr>
          <w:trHeight w:val="283"/>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11C2DF"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4.08</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6DEC1C"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07B4D5"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200,00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B10DDF"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200,00</w:t>
            </w:r>
          </w:p>
        </w:tc>
      </w:tr>
      <w:tr w:rsidR="003C3E73" w:rsidRPr="003C3E73" w14:paraId="371F9657" w14:textId="77777777" w:rsidTr="003C3E73">
        <w:trPr>
          <w:trHeight w:val="283"/>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BF47C0"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4.09</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6306FB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396BBC"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56,00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E6D8FF"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56,00</w:t>
            </w:r>
          </w:p>
        </w:tc>
      </w:tr>
      <w:tr w:rsidR="003C3E73" w:rsidRPr="003C3E73" w14:paraId="1C993FA5" w14:textId="77777777" w:rsidTr="003C3E73">
        <w:trPr>
          <w:trHeight w:val="283"/>
        </w:trPr>
        <w:tc>
          <w:tcPr>
            <w:tcW w:w="133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1D74A11"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B</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414C6F"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14</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31E2B7F"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2 068,00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777390"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2 152,00</w:t>
            </w:r>
          </w:p>
        </w:tc>
      </w:tr>
      <w:tr w:rsidR="003C3E73" w:rsidRPr="003C3E73" w14:paraId="79A96502" w14:textId="77777777" w:rsidTr="003C3E73">
        <w:trPr>
          <w:trHeight w:val="283"/>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2B58BC"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4.01</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F7FC31"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6</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79299C1"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17,00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212C33"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21,00</w:t>
            </w:r>
          </w:p>
        </w:tc>
      </w:tr>
      <w:tr w:rsidR="003C3E73" w:rsidRPr="003C3E73" w14:paraId="56BD83C9" w14:textId="77777777" w:rsidTr="003C3E73">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94FEAD"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4.03</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FB23EA"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9DA598"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8,00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E68D09"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12,00</w:t>
            </w:r>
          </w:p>
        </w:tc>
      </w:tr>
      <w:tr w:rsidR="003C3E73" w:rsidRPr="003C3E73" w14:paraId="420108BB" w14:textId="77777777" w:rsidTr="003C3E73">
        <w:trPr>
          <w:trHeight w:val="283"/>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75970D"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4.05</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30B02E"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E3A21C"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CEFE5E"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r>
      <w:tr w:rsidR="003C3E73" w:rsidRPr="003C3E73" w14:paraId="79D0E0BC" w14:textId="77777777" w:rsidTr="003C3E73">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CB8CAB2"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4.06</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44E39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DAB713"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15,00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AE0A60"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15,00</w:t>
            </w:r>
          </w:p>
        </w:tc>
      </w:tr>
      <w:tr w:rsidR="003C3E73" w:rsidRPr="003C3E73" w14:paraId="04BFE71A" w14:textId="77777777" w:rsidTr="003C3E73">
        <w:trPr>
          <w:trHeight w:val="300"/>
        </w:trPr>
        <w:tc>
          <w:tcPr>
            <w:tcW w:w="133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4A80A9"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4.07</w:t>
            </w:r>
          </w:p>
        </w:tc>
        <w:tc>
          <w:tcPr>
            <w:tcW w:w="9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36B0AF"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24E285"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25,00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12E3F5"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25,00</w:t>
            </w:r>
          </w:p>
        </w:tc>
      </w:tr>
      <w:tr w:rsidR="003C3E73" w:rsidRPr="003C3E73" w14:paraId="5F25A1DB" w14:textId="77777777" w:rsidTr="003C3E73">
        <w:trPr>
          <w:trHeight w:val="300"/>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1193A8"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4.09</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A5A6B4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D13A35"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2 002,00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B2F9CB"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2 078,00</w:t>
            </w:r>
          </w:p>
        </w:tc>
      </w:tr>
      <w:tr w:rsidR="003C3E73" w:rsidRPr="003C3E73" w14:paraId="3C719ABF" w14:textId="77777777" w:rsidTr="003C3E73">
        <w:trPr>
          <w:trHeight w:val="300"/>
        </w:trPr>
        <w:tc>
          <w:tcPr>
            <w:tcW w:w="133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1BF48D7"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C</w:t>
            </w:r>
          </w:p>
        </w:tc>
        <w:tc>
          <w:tcPr>
            <w:tcW w:w="9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25A4ABA"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CF1AD9E"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4,00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E9E5D64" w14:textId="77777777" w:rsidR="003C3E73" w:rsidRPr="003C3E73" w:rsidRDefault="003C3E73" w:rsidP="003C3E73">
            <w:pPr>
              <w:spacing w:after="0" w:line="240" w:lineRule="auto"/>
              <w:jc w:val="righ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6,00</w:t>
            </w:r>
          </w:p>
        </w:tc>
      </w:tr>
      <w:tr w:rsidR="003C3E73" w:rsidRPr="003C3E73" w14:paraId="0AA54C1E" w14:textId="77777777" w:rsidTr="003C3E73">
        <w:trPr>
          <w:trHeight w:val="227"/>
        </w:trPr>
        <w:tc>
          <w:tcPr>
            <w:tcW w:w="133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4A6DEC" w14:textId="77777777" w:rsidR="003C3E73" w:rsidRPr="003C3E73" w:rsidRDefault="003C3E73" w:rsidP="003C3E73">
            <w:pPr>
              <w:spacing w:after="0" w:line="240" w:lineRule="auto"/>
              <w:ind w:firstLineChars="100" w:firstLine="200"/>
              <w:jc w:val="left"/>
              <w:rPr>
                <w:rFonts w:eastAsia="Times New Roman" w:cs="Arial"/>
                <w:color w:val="000000"/>
                <w:spacing w:val="0"/>
                <w:szCs w:val="20"/>
                <w:lang w:eastAsia="cs-CZ"/>
              </w:rPr>
            </w:pPr>
            <w:r w:rsidRPr="003C3E73">
              <w:rPr>
                <w:rFonts w:eastAsia="Times New Roman" w:cs="Arial"/>
                <w:color w:val="000000"/>
                <w:spacing w:val="0"/>
                <w:szCs w:val="20"/>
                <w:lang w:eastAsia="cs-CZ"/>
              </w:rPr>
              <w:t>DES 4.04</w:t>
            </w:r>
          </w:p>
        </w:tc>
        <w:tc>
          <w:tcPr>
            <w:tcW w:w="9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67DD16"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9973A1"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F5AAC7" w14:textId="77777777" w:rsidR="003C3E73" w:rsidRPr="003C3E73" w:rsidRDefault="003C3E73" w:rsidP="003C3E73">
            <w:pPr>
              <w:spacing w:after="0" w:line="240" w:lineRule="auto"/>
              <w:jc w:val="right"/>
              <w:rPr>
                <w:rFonts w:eastAsia="Times New Roman" w:cs="Arial"/>
                <w:color w:val="000000"/>
                <w:spacing w:val="0"/>
                <w:szCs w:val="20"/>
                <w:lang w:eastAsia="cs-CZ"/>
              </w:rPr>
            </w:pPr>
            <w:r w:rsidRPr="003C3E73">
              <w:rPr>
                <w:rFonts w:eastAsia="Times New Roman" w:cs="Arial"/>
                <w:color w:val="000000"/>
                <w:spacing w:val="0"/>
                <w:szCs w:val="20"/>
                <w:lang w:eastAsia="cs-CZ"/>
              </w:rPr>
              <w:t>6,00</w:t>
            </w:r>
          </w:p>
        </w:tc>
      </w:tr>
      <w:tr w:rsidR="003C3E73" w:rsidRPr="003C3E73" w14:paraId="5097B341" w14:textId="77777777" w:rsidTr="0046703C">
        <w:trPr>
          <w:trHeight w:val="379"/>
        </w:trPr>
        <w:tc>
          <w:tcPr>
            <w:tcW w:w="1334" w:type="pct"/>
            <w:tcBorders>
              <w:top w:val="single" w:sz="4" w:space="0" w:color="D9E1F2"/>
              <w:left w:val="single" w:sz="4" w:space="0" w:color="auto"/>
              <w:bottom w:val="nil"/>
              <w:right w:val="single" w:sz="4" w:space="0" w:color="auto"/>
            </w:tcBorders>
            <w:shd w:val="clear" w:color="203764" w:fill="203764"/>
            <w:vAlign w:val="bottom"/>
            <w:hideMark/>
          </w:tcPr>
          <w:p w14:paraId="0265DABE" w14:textId="77777777" w:rsidR="003C3E73" w:rsidRPr="003C3E73" w:rsidRDefault="003C3E73" w:rsidP="0046703C">
            <w:pPr>
              <w:spacing w:after="0" w:line="240" w:lineRule="auto"/>
              <w:jc w:val="lef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Celkový součet</w:t>
            </w:r>
          </w:p>
        </w:tc>
        <w:tc>
          <w:tcPr>
            <w:tcW w:w="938" w:type="pct"/>
            <w:tcBorders>
              <w:top w:val="single" w:sz="4" w:space="0" w:color="D9E1F2"/>
              <w:left w:val="single" w:sz="4" w:space="0" w:color="auto"/>
              <w:bottom w:val="nil"/>
              <w:right w:val="single" w:sz="4" w:space="0" w:color="auto"/>
            </w:tcBorders>
            <w:shd w:val="clear" w:color="203764" w:fill="203764"/>
            <w:noWrap/>
            <w:vAlign w:val="bottom"/>
            <w:hideMark/>
          </w:tcPr>
          <w:p w14:paraId="18855536"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21</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4E22B636" w14:textId="77777777" w:rsidR="003C3E73" w:rsidRPr="003C3E73" w:rsidRDefault="003C3E73" w:rsidP="003C3E73">
            <w:pPr>
              <w:spacing w:after="0" w:line="240" w:lineRule="auto"/>
              <w:jc w:val="righ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2 338,00</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24B50BF0" w14:textId="77777777" w:rsidR="003C3E73" w:rsidRPr="003C3E73" w:rsidRDefault="003C3E73" w:rsidP="003C3E73">
            <w:pPr>
              <w:spacing w:after="0" w:line="240" w:lineRule="auto"/>
              <w:jc w:val="righ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2 429,00</w:t>
            </w:r>
          </w:p>
        </w:tc>
      </w:tr>
    </w:tbl>
    <w:p w14:paraId="654EE4DC" w14:textId="546A90D3" w:rsidR="00CE6AAE" w:rsidRPr="006A6DF3" w:rsidRDefault="00CE6AAE" w:rsidP="003C3E73">
      <w:pPr>
        <w:rPr>
          <w:rFonts w:ascii="Arial" w:hAnsi="Arial" w:cs="Arial"/>
          <w:highlight w:val="yellow"/>
        </w:rPr>
      </w:pPr>
    </w:p>
    <w:p w14:paraId="31A672CA" w14:textId="339FF63F" w:rsidR="0067011E" w:rsidRPr="00CB0393" w:rsidRDefault="00947734" w:rsidP="00CB0393">
      <w:pPr>
        <w:pStyle w:val="Nadpis1"/>
        <w:rPr>
          <w:rFonts w:ascii="Arial" w:hAnsi="Arial" w:cs="Arial"/>
        </w:rPr>
      </w:pPr>
      <w:r w:rsidRPr="00CB0393">
        <w:rPr>
          <w:rFonts w:ascii="Arial" w:hAnsi="Arial" w:cs="Arial"/>
        </w:rPr>
        <w:lastRenderedPageBreak/>
        <w:t xml:space="preserve"> </w:t>
      </w:r>
      <w:bookmarkStart w:id="11" w:name="_Toc4451358"/>
      <w:r w:rsidR="00B1336E" w:rsidRPr="00CB0393">
        <w:rPr>
          <w:rFonts w:ascii="Arial" w:hAnsi="Arial" w:cs="Arial"/>
        </w:rPr>
        <w:t>Sestava záměrů dle data ukončení realizace</w:t>
      </w:r>
      <w:r w:rsidR="00544425">
        <w:rPr>
          <w:rFonts w:ascii="Arial" w:hAnsi="Arial" w:cs="Arial"/>
        </w:rPr>
        <w:t xml:space="preserve"> (záměry B, C)</w:t>
      </w:r>
      <w:bookmarkEnd w:id="11"/>
    </w:p>
    <w:tbl>
      <w:tblPr>
        <w:tblW w:w="5000" w:type="pct"/>
        <w:tblCellMar>
          <w:left w:w="70" w:type="dxa"/>
          <w:right w:w="70" w:type="dxa"/>
        </w:tblCellMar>
        <w:tblLook w:val="04A0" w:firstRow="1" w:lastRow="0" w:firstColumn="1" w:lastColumn="0" w:noHBand="0" w:noVBand="1"/>
      </w:tblPr>
      <w:tblGrid>
        <w:gridCol w:w="6305"/>
        <w:gridCol w:w="715"/>
        <w:gridCol w:w="1131"/>
        <w:gridCol w:w="1061"/>
      </w:tblGrid>
      <w:tr w:rsidR="003C3E73" w:rsidRPr="003C3E73" w14:paraId="7BCCDDF1" w14:textId="77777777" w:rsidTr="007A002D">
        <w:trPr>
          <w:trHeight w:val="964"/>
        </w:trPr>
        <w:tc>
          <w:tcPr>
            <w:tcW w:w="3421" w:type="pct"/>
            <w:tcBorders>
              <w:top w:val="nil"/>
              <w:left w:val="single" w:sz="4" w:space="0" w:color="auto"/>
              <w:bottom w:val="single" w:sz="4" w:space="0" w:color="4472C4"/>
              <w:right w:val="single" w:sz="4" w:space="0" w:color="auto"/>
            </w:tcBorders>
            <w:shd w:val="clear" w:color="203764" w:fill="203764"/>
            <w:vAlign w:val="bottom"/>
            <w:hideMark/>
          </w:tcPr>
          <w:p w14:paraId="73E888D1" w14:textId="77777777" w:rsidR="003C3E73" w:rsidRPr="003C3E73" w:rsidRDefault="003C3E73" w:rsidP="003C3E73">
            <w:pPr>
              <w:spacing w:after="0" w:line="240" w:lineRule="auto"/>
              <w:jc w:val="lef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Rok realizace (do) / Měsíc realizace / Název záměru</w:t>
            </w:r>
          </w:p>
        </w:tc>
        <w:tc>
          <w:tcPr>
            <w:tcW w:w="388" w:type="pct"/>
            <w:tcBorders>
              <w:top w:val="nil"/>
              <w:left w:val="single" w:sz="4" w:space="0" w:color="auto"/>
              <w:bottom w:val="single" w:sz="4" w:space="0" w:color="4472C4"/>
              <w:right w:val="single" w:sz="4" w:space="0" w:color="auto"/>
            </w:tcBorders>
            <w:shd w:val="clear" w:color="203764" w:fill="203764"/>
            <w:vAlign w:val="bottom"/>
            <w:hideMark/>
          </w:tcPr>
          <w:p w14:paraId="3AD5A08A"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Počet záměrů</w:t>
            </w:r>
          </w:p>
        </w:tc>
        <w:tc>
          <w:tcPr>
            <w:tcW w:w="614" w:type="pct"/>
            <w:tcBorders>
              <w:top w:val="nil"/>
              <w:left w:val="single" w:sz="4" w:space="0" w:color="auto"/>
              <w:bottom w:val="single" w:sz="4" w:space="0" w:color="4472C4"/>
              <w:right w:val="single" w:sz="4" w:space="0" w:color="auto"/>
            </w:tcBorders>
            <w:shd w:val="clear" w:color="203764" w:fill="203764"/>
            <w:vAlign w:val="bottom"/>
            <w:hideMark/>
          </w:tcPr>
          <w:p w14:paraId="307CB1DD" w14:textId="65208DAF"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 xml:space="preserve">Součet z </w:t>
            </w:r>
            <w:proofErr w:type="spellStart"/>
            <w:r w:rsidRPr="003C3E73">
              <w:rPr>
                <w:rFonts w:eastAsia="Times New Roman" w:cs="Arial"/>
                <w:b/>
                <w:bCs/>
                <w:color w:val="FFFFFF"/>
                <w:spacing w:val="0"/>
                <w:szCs w:val="20"/>
                <w:lang w:eastAsia="cs-CZ"/>
              </w:rPr>
              <w:t>Exter</w:t>
            </w:r>
            <w:proofErr w:type="spellEnd"/>
            <w:r w:rsidRPr="003C3E73">
              <w:rPr>
                <w:rFonts w:eastAsia="Times New Roman" w:cs="Arial"/>
                <w:b/>
                <w:bCs/>
                <w:color w:val="FFFFFF"/>
                <w:spacing w:val="0"/>
                <w:szCs w:val="20"/>
                <w:lang w:eastAsia="cs-CZ"/>
              </w:rPr>
              <w:t>.</w:t>
            </w:r>
            <w:r w:rsidR="007A002D">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náklady realizace od (mil.</w:t>
            </w:r>
            <w:r w:rsidR="007A002D">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Kč)</w:t>
            </w:r>
          </w:p>
        </w:tc>
        <w:tc>
          <w:tcPr>
            <w:tcW w:w="576" w:type="pct"/>
            <w:tcBorders>
              <w:top w:val="nil"/>
              <w:left w:val="single" w:sz="4" w:space="0" w:color="auto"/>
              <w:bottom w:val="single" w:sz="4" w:space="0" w:color="4472C4"/>
              <w:right w:val="single" w:sz="4" w:space="0" w:color="auto"/>
            </w:tcBorders>
            <w:shd w:val="clear" w:color="203764" w:fill="203764"/>
            <w:vAlign w:val="bottom"/>
            <w:hideMark/>
          </w:tcPr>
          <w:p w14:paraId="3AC03C0F" w14:textId="5A555621"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 xml:space="preserve">Součet z </w:t>
            </w:r>
            <w:proofErr w:type="spellStart"/>
            <w:r w:rsidRPr="003C3E73">
              <w:rPr>
                <w:rFonts w:eastAsia="Times New Roman" w:cs="Arial"/>
                <w:b/>
                <w:bCs/>
                <w:color w:val="FFFFFF"/>
                <w:spacing w:val="0"/>
                <w:szCs w:val="20"/>
                <w:lang w:eastAsia="cs-CZ"/>
              </w:rPr>
              <w:t>Exter</w:t>
            </w:r>
            <w:proofErr w:type="spellEnd"/>
            <w:r w:rsidRPr="003C3E73">
              <w:rPr>
                <w:rFonts w:eastAsia="Times New Roman" w:cs="Arial"/>
                <w:b/>
                <w:bCs/>
                <w:color w:val="FFFFFF"/>
                <w:spacing w:val="0"/>
                <w:szCs w:val="20"/>
                <w:lang w:eastAsia="cs-CZ"/>
              </w:rPr>
              <w:t>.</w:t>
            </w:r>
            <w:r w:rsidR="007A002D">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náklady realizace do (mil.</w:t>
            </w:r>
            <w:r w:rsidR="007A002D">
              <w:rPr>
                <w:rFonts w:eastAsia="Times New Roman" w:cs="Arial"/>
                <w:b/>
                <w:bCs/>
                <w:color w:val="FFFFFF"/>
                <w:spacing w:val="0"/>
                <w:szCs w:val="20"/>
                <w:lang w:eastAsia="cs-CZ"/>
              </w:rPr>
              <w:t xml:space="preserve"> </w:t>
            </w:r>
            <w:r w:rsidRPr="003C3E73">
              <w:rPr>
                <w:rFonts w:eastAsia="Times New Roman" w:cs="Arial"/>
                <w:b/>
                <w:bCs/>
                <w:color w:val="FFFFFF"/>
                <w:spacing w:val="0"/>
                <w:szCs w:val="20"/>
                <w:lang w:eastAsia="cs-CZ"/>
              </w:rPr>
              <w:t>Kč)</w:t>
            </w:r>
          </w:p>
        </w:tc>
      </w:tr>
      <w:tr w:rsidR="003C3E73" w:rsidRPr="003C3E73" w14:paraId="4BDB5F92"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D6B663A"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2019</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C3DACB1"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516D241"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15,00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8CB3D2"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15,00</w:t>
            </w:r>
          </w:p>
        </w:tc>
      </w:tr>
      <w:tr w:rsidR="003C3E73" w:rsidRPr="003C3E73" w14:paraId="74AA2E82"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EE4D8A"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12</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217763"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EDB2AF"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15,00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ECB35F"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15,00</w:t>
            </w:r>
          </w:p>
        </w:tc>
      </w:tr>
      <w:tr w:rsidR="003C3E73" w:rsidRPr="003C3E73" w14:paraId="6059631A"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FC719C0" w14:textId="77777777" w:rsidR="003C3E73" w:rsidRPr="003C3E73" w:rsidRDefault="003C3E73" w:rsidP="0046703C">
            <w:pPr>
              <w:spacing w:after="0" w:line="240" w:lineRule="auto"/>
              <w:ind w:left="426"/>
              <w:jc w:val="left"/>
              <w:rPr>
                <w:rFonts w:eastAsia="Times New Roman" w:cs="Arial"/>
                <w:color w:val="000000"/>
                <w:spacing w:val="0"/>
                <w:szCs w:val="20"/>
                <w:lang w:eastAsia="cs-CZ"/>
              </w:rPr>
            </w:pPr>
            <w:r w:rsidRPr="003C3E73">
              <w:rPr>
                <w:rFonts w:eastAsia="Times New Roman" w:cs="Arial"/>
                <w:color w:val="000000"/>
                <w:spacing w:val="0"/>
                <w:szCs w:val="20"/>
                <w:lang w:eastAsia="cs-CZ"/>
              </w:rPr>
              <w:t>Podpora budování infrastruktury pro technologie umělé inteligence (AI)</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33C39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E2BCA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15,00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6C8C9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15,00</w:t>
            </w:r>
          </w:p>
        </w:tc>
      </w:tr>
      <w:tr w:rsidR="003C3E73" w:rsidRPr="003C3E73" w14:paraId="1D0426D4"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3BC0C6"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2020</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F5F4E15"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9</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64379E2"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37,00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5A7AF7D"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47,00</w:t>
            </w:r>
          </w:p>
        </w:tc>
      </w:tr>
      <w:tr w:rsidR="003C3E73" w:rsidRPr="003C3E73" w14:paraId="03AD4109"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525361"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6</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558B33"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5</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CA1100"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28,00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6FAEEF0"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35,00</w:t>
            </w:r>
          </w:p>
        </w:tc>
      </w:tr>
      <w:tr w:rsidR="003C3E73" w:rsidRPr="003C3E73" w14:paraId="72BCF1F8"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8A4B390"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 xml:space="preserve">Dokončení přechodu na nový standard televizního vysílání DVB-T2 a efektivní využití uvolněného pásma 700 MHz </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89651E"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F90685"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7BCEE4"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2,00</w:t>
            </w:r>
          </w:p>
        </w:tc>
      </w:tr>
      <w:tr w:rsidR="003C3E73" w:rsidRPr="003C3E73" w14:paraId="4989916B" w14:textId="77777777" w:rsidTr="007A002D">
        <w:trPr>
          <w:trHeight w:val="170"/>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59B9B92"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 xml:space="preserve">Vytváření podmínek pro efektivní, transparentní a odpovědné využití dotačních prostředků na výstavbu vysokorychlostních sítí </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AC2035"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5C67DF"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09AEF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6,00</w:t>
            </w:r>
          </w:p>
        </w:tc>
      </w:tr>
      <w:tr w:rsidR="003C3E73" w:rsidRPr="003C3E73" w14:paraId="0731016C"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D9C9A80" w14:textId="58FF1064"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Koordinace využití disponibiln</w:t>
            </w:r>
            <w:r>
              <w:rPr>
                <w:rFonts w:eastAsia="Times New Roman" w:cs="Arial"/>
                <w:color w:val="000000"/>
                <w:spacing w:val="0"/>
                <w:szCs w:val="20"/>
                <w:lang w:eastAsia="cs-CZ"/>
              </w:rPr>
              <w:t>ích</w:t>
            </w:r>
            <w:r w:rsidRPr="003C3E73">
              <w:rPr>
                <w:rFonts w:eastAsia="Times New Roman" w:cs="Arial"/>
                <w:color w:val="000000"/>
                <w:spacing w:val="0"/>
                <w:szCs w:val="20"/>
                <w:lang w:eastAsia="cs-CZ"/>
              </w:rPr>
              <w:t xml:space="preserve"> struktur</w:t>
            </w:r>
            <w:r>
              <w:rPr>
                <w:rFonts w:eastAsia="Times New Roman" w:cs="Arial"/>
                <w:color w:val="000000"/>
                <w:spacing w:val="0"/>
                <w:szCs w:val="20"/>
                <w:lang w:eastAsia="cs-CZ"/>
              </w:rPr>
              <w:t>álních</w:t>
            </w:r>
            <w:r w:rsidRPr="003C3E73">
              <w:rPr>
                <w:rFonts w:eastAsia="Times New Roman" w:cs="Arial"/>
                <w:color w:val="000000"/>
                <w:spacing w:val="0"/>
                <w:szCs w:val="20"/>
                <w:lang w:eastAsia="cs-CZ"/>
              </w:rPr>
              <w:t xml:space="preserve"> fond</w:t>
            </w:r>
            <w:r>
              <w:rPr>
                <w:rFonts w:eastAsia="Times New Roman" w:cs="Arial"/>
                <w:color w:val="000000"/>
                <w:spacing w:val="0"/>
                <w:szCs w:val="20"/>
                <w:lang w:eastAsia="cs-CZ"/>
              </w:rPr>
              <w:t>ů</w:t>
            </w:r>
            <w:r w:rsidRPr="003C3E73">
              <w:rPr>
                <w:rFonts w:eastAsia="Times New Roman" w:cs="Arial"/>
                <w:color w:val="000000"/>
                <w:spacing w:val="0"/>
                <w:szCs w:val="20"/>
                <w:lang w:eastAsia="cs-CZ"/>
              </w:rPr>
              <w:t xml:space="preserve"> alokovan</w:t>
            </w:r>
            <w:r>
              <w:rPr>
                <w:rFonts w:eastAsia="Times New Roman" w:cs="Arial"/>
                <w:color w:val="000000"/>
                <w:spacing w:val="0"/>
                <w:szCs w:val="20"/>
                <w:lang w:eastAsia="cs-CZ"/>
              </w:rPr>
              <w:t>ých</w:t>
            </w:r>
            <w:r w:rsidRPr="003C3E73">
              <w:rPr>
                <w:rFonts w:eastAsia="Times New Roman" w:cs="Arial"/>
                <w:color w:val="000000"/>
                <w:spacing w:val="0"/>
                <w:szCs w:val="20"/>
                <w:lang w:eastAsia="cs-CZ"/>
              </w:rPr>
              <w:t xml:space="preserve"> pro oblast rozvoje internetov</w:t>
            </w:r>
            <w:r w:rsidRPr="003C3E73">
              <w:rPr>
                <w:rFonts w:eastAsia="Times New Roman" w:cs="Arial Narrow"/>
                <w:color w:val="000000"/>
                <w:spacing w:val="0"/>
                <w:szCs w:val="20"/>
                <w:lang w:eastAsia="cs-CZ"/>
              </w:rPr>
              <w:t>é</w:t>
            </w:r>
            <w:r w:rsidRPr="003C3E73">
              <w:rPr>
                <w:rFonts w:eastAsia="Times New Roman" w:cs="Arial"/>
                <w:color w:val="000000"/>
                <w:spacing w:val="0"/>
                <w:szCs w:val="20"/>
                <w:lang w:eastAsia="cs-CZ"/>
              </w:rPr>
              <w:t xml:space="preserve"> konektivity</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DFF82B"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405108"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071575B"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6,00</w:t>
            </w:r>
          </w:p>
        </w:tc>
      </w:tr>
      <w:tr w:rsidR="003C3E73" w:rsidRPr="003C3E73" w14:paraId="4E1FFEE4"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E104B05" w14:textId="0BB05263"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Efektivn</w:t>
            </w:r>
            <w:r>
              <w:rPr>
                <w:rFonts w:eastAsia="Times New Roman" w:cs="Arial"/>
                <w:color w:val="000000"/>
                <w:spacing w:val="0"/>
                <w:szCs w:val="20"/>
                <w:lang w:eastAsia="cs-CZ"/>
              </w:rPr>
              <w:t>í</w:t>
            </w:r>
            <w:r w:rsidRPr="003C3E73">
              <w:rPr>
                <w:rFonts w:eastAsia="Times New Roman" w:cs="Arial"/>
                <w:color w:val="000000"/>
                <w:spacing w:val="0"/>
                <w:szCs w:val="20"/>
                <w:lang w:eastAsia="cs-CZ"/>
              </w:rPr>
              <w:t xml:space="preserve"> rozvoj mobilních telekomunika</w:t>
            </w:r>
            <w:r>
              <w:rPr>
                <w:rFonts w:eastAsia="Times New Roman" w:cs="Arial"/>
                <w:color w:val="000000"/>
                <w:spacing w:val="0"/>
                <w:szCs w:val="20"/>
                <w:lang w:eastAsia="cs-CZ"/>
              </w:rPr>
              <w:t>čních sítí</w:t>
            </w:r>
            <w:r w:rsidRPr="003C3E73">
              <w:rPr>
                <w:rFonts w:eastAsia="Times New Roman" w:cs="Arial"/>
                <w:color w:val="000000"/>
                <w:spacing w:val="0"/>
                <w:szCs w:val="20"/>
                <w:lang w:eastAsia="cs-CZ"/>
              </w:rPr>
              <w:t xml:space="preserve"> s ohledem na konkuren</w:t>
            </w:r>
            <w:r w:rsidRPr="003C3E73">
              <w:rPr>
                <w:rFonts w:eastAsia="Times New Roman" w:cs="Arial Narrow"/>
                <w:color w:val="000000"/>
                <w:spacing w:val="0"/>
                <w:szCs w:val="20"/>
                <w:lang w:eastAsia="cs-CZ"/>
              </w:rPr>
              <w:t>č</w:t>
            </w:r>
            <w:r w:rsidRPr="003C3E73">
              <w:rPr>
                <w:rFonts w:eastAsia="Times New Roman" w:cs="Arial"/>
                <w:color w:val="000000"/>
                <w:spacing w:val="0"/>
                <w:szCs w:val="20"/>
                <w:lang w:eastAsia="cs-CZ"/>
              </w:rPr>
              <w:t>n</w:t>
            </w:r>
            <w:r w:rsidRPr="003C3E73">
              <w:rPr>
                <w:rFonts w:eastAsia="Times New Roman" w:cs="Arial Narrow"/>
                <w:color w:val="000000"/>
                <w:spacing w:val="0"/>
                <w:szCs w:val="20"/>
                <w:lang w:eastAsia="cs-CZ"/>
              </w:rPr>
              <w:t>í</w:t>
            </w:r>
            <w:r w:rsidRPr="003C3E73">
              <w:rPr>
                <w:rFonts w:eastAsia="Times New Roman" w:cs="Arial"/>
                <w:color w:val="000000"/>
                <w:spacing w:val="0"/>
                <w:szCs w:val="20"/>
                <w:lang w:eastAsia="cs-CZ"/>
              </w:rPr>
              <w:t xml:space="preserve"> prost</w:t>
            </w:r>
            <w:r w:rsidRPr="003C3E73">
              <w:rPr>
                <w:rFonts w:eastAsia="Times New Roman" w:cs="Arial Narrow"/>
                <w:color w:val="000000"/>
                <w:spacing w:val="0"/>
                <w:szCs w:val="20"/>
                <w:lang w:eastAsia="cs-CZ"/>
              </w:rPr>
              <w:t>ř</w:t>
            </w:r>
            <w:r w:rsidRPr="003C3E73">
              <w:rPr>
                <w:rFonts w:eastAsia="Times New Roman" w:cs="Arial"/>
                <w:color w:val="000000"/>
                <w:spacing w:val="0"/>
                <w:szCs w:val="20"/>
                <w:lang w:eastAsia="cs-CZ"/>
              </w:rPr>
              <w:t>ed</w:t>
            </w:r>
            <w:r w:rsidRPr="003C3E73">
              <w:rPr>
                <w:rFonts w:eastAsia="Times New Roman" w:cs="Arial Narrow"/>
                <w:color w:val="000000"/>
                <w:spacing w:val="0"/>
                <w:szCs w:val="20"/>
                <w:lang w:eastAsia="cs-CZ"/>
              </w:rPr>
              <w:t>í</w:t>
            </w:r>
            <w:r w:rsidRPr="003C3E73">
              <w:rPr>
                <w:rFonts w:eastAsia="Times New Roman" w:cs="Arial"/>
                <w:color w:val="000000"/>
                <w:spacing w:val="0"/>
                <w:szCs w:val="20"/>
                <w:lang w:eastAsia="cs-CZ"/>
              </w:rPr>
              <w:t xml:space="preserve"> na trhu a rozvoj digit</w:t>
            </w:r>
            <w:r w:rsidRPr="003C3E73">
              <w:rPr>
                <w:rFonts w:eastAsia="Times New Roman" w:cs="Arial Narrow"/>
                <w:color w:val="000000"/>
                <w:spacing w:val="0"/>
                <w:szCs w:val="20"/>
                <w:lang w:eastAsia="cs-CZ"/>
              </w:rPr>
              <w:t>á</w:t>
            </w:r>
            <w:r w:rsidRPr="003C3E73">
              <w:rPr>
                <w:rFonts w:eastAsia="Times New Roman" w:cs="Arial"/>
                <w:color w:val="000000"/>
                <w:spacing w:val="0"/>
                <w:szCs w:val="20"/>
                <w:lang w:eastAsia="cs-CZ"/>
              </w:rPr>
              <w:t>ln</w:t>
            </w:r>
            <w:r w:rsidRPr="003C3E73">
              <w:rPr>
                <w:rFonts w:eastAsia="Times New Roman" w:cs="Arial Narrow"/>
                <w:color w:val="000000"/>
                <w:spacing w:val="0"/>
                <w:szCs w:val="20"/>
                <w:lang w:eastAsia="cs-CZ"/>
              </w:rPr>
              <w:t>í</w:t>
            </w:r>
            <w:r w:rsidRPr="003C3E73">
              <w:rPr>
                <w:rFonts w:eastAsia="Times New Roman" w:cs="Arial"/>
                <w:color w:val="000000"/>
                <w:spacing w:val="0"/>
                <w:szCs w:val="20"/>
                <w:lang w:eastAsia="cs-CZ"/>
              </w:rPr>
              <w:t xml:space="preserve"> ekonomiky</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1B074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F26656"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B4CD8A4"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6,00</w:t>
            </w:r>
          </w:p>
        </w:tc>
      </w:tr>
      <w:tr w:rsidR="003C3E73" w:rsidRPr="003C3E73" w14:paraId="658C807E" w14:textId="77777777" w:rsidTr="007A002D">
        <w:trPr>
          <w:trHeight w:val="113"/>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C825FA6"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Podpora a koordinace krajů při zavedení vysokorychlostního internetu – pilotní projekt</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9C2F94"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DA3D86"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15,00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7701C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15,00</w:t>
            </w:r>
          </w:p>
        </w:tc>
      </w:tr>
      <w:tr w:rsidR="003C3E73" w:rsidRPr="003C3E73" w14:paraId="1227B772" w14:textId="77777777" w:rsidTr="007A002D">
        <w:trPr>
          <w:trHeight w:val="170"/>
        </w:trPr>
        <w:tc>
          <w:tcPr>
            <w:tcW w:w="34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2A4102"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12</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0CBE66"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4</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F10C45"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9,00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3709C45"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12,00</w:t>
            </w:r>
          </w:p>
        </w:tc>
      </w:tr>
      <w:tr w:rsidR="003C3E73" w:rsidRPr="003C3E73" w14:paraId="18732A91" w14:textId="77777777" w:rsidTr="007A002D">
        <w:trPr>
          <w:trHeight w:val="454"/>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8B5429E" w14:textId="50B706FB"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Pokrytí hlavn</w:t>
            </w:r>
            <w:r>
              <w:rPr>
                <w:rFonts w:eastAsia="Times New Roman" w:cs="Arial"/>
                <w:color w:val="000000"/>
                <w:spacing w:val="0"/>
                <w:szCs w:val="20"/>
                <w:lang w:eastAsia="cs-CZ"/>
              </w:rPr>
              <w:t xml:space="preserve">ích železničních a silničních </w:t>
            </w:r>
            <w:r w:rsidRPr="003C3E73">
              <w:rPr>
                <w:rFonts w:eastAsia="Times New Roman" w:cs="Arial"/>
                <w:color w:val="000000"/>
                <w:spacing w:val="0"/>
                <w:szCs w:val="20"/>
                <w:lang w:eastAsia="cs-CZ"/>
              </w:rPr>
              <w:t>cest vysokorychlostn</w:t>
            </w:r>
            <w:r>
              <w:rPr>
                <w:rFonts w:eastAsia="Times New Roman" w:cs="Arial"/>
                <w:color w:val="000000"/>
                <w:spacing w:val="0"/>
                <w:szCs w:val="20"/>
                <w:lang w:eastAsia="cs-CZ"/>
              </w:rPr>
              <w:t xml:space="preserve">ím </w:t>
            </w:r>
            <w:r w:rsidRPr="003C3E73">
              <w:rPr>
                <w:rFonts w:eastAsia="Times New Roman" w:cs="Arial"/>
                <w:color w:val="000000"/>
                <w:spacing w:val="0"/>
                <w:szCs w:val="20"/>
                <w:lang w:eastAsia="cs-CZ"/>
              </w:rPr>
              <w:t>internetem a datov</w:t>
            </w:r>
            <w:r>
              <w:rPr>
                <w:rFonts w:eastAsia="Times New Roman" w:cs="Arial"/>
                <w:color w:val="000000"/>
                <w:spacing w:val="0"/>
                <w:szCs w:val="20"/>
                <w:lang w:eastAsia="cs-CZ"/>
              </w:rPr>
              <w:t>ými službami v dostatečné kvalitě a kapacitě</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C975B2"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7B526BF"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9C5B9B"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3,00</w:t>
            </w:r>
          </w:p>
        </w:tc>
      </w:tr>
      <w:tr w:rsidR="003C3E73" w:rsidRPr="003C3E73" w14:paraId="172346ED"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534CDAD"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Vytváření podmínek k eliminaci “</w:t>
            </w:r>
            <w:proofErr w:type="spellStart"/>
            <w:r w:rsidRPr="003C3E73">
              <w:rPr>
                <w:rFonts w:eastAsia="Times New Roman" w:cs="Arial"/>
                <w:color w:val="000000"/>
                <w:spacing w:val="0"/>
                <w:szCs w:val="20"/>
                <w:lang w:eastAsia="cs-CZ"/>
              </w:rPr>
              <w:t>digital</w:t>
            </w:r>
            <w:proofErr w:type="spellEnd"/>
            <w:r w:rsidRPr="003C3E73">
              <w:rPr>
                <w:rFonts w:eastAsia="Times New Roman" w:cs="Arial"/>
                <w:color w:val="000000"/>
                <w:spacing w:val="0"/>
                <w:szCs w:val="20"/>
                <w:lang w:eastAsia="cs-CZ"/>
              </w:rPr>
              <w:t xml:space="preserve"> </w:t>
            </w:r>
            <w:proofErr w:type="spellStart"/>
            <w:r w:rsidRPr="003C3E73">
              <w:rPr>
                <w:rFonts w:eastAsia="Times New Roman" w:cs="Arial"/>
                <w:color w:val="000000"/>
                <w:spacing w:val="0"/>
                <w:szCs w:val="20"/>
                <w:lang w:eastAsia="cs-CZ"/>
              </w:rPr>
              <w:t>divide</w:t>
            </w:r>
            <w:proofErr w:type="spellEnd"/>
            <w:r w:rsidRPr="003C3E73">
              <w:rPr>
                <w:rFonts w:eastAsia="Times New Roman" w:cs="Arial"/>
                <w:color w:val="000000"/>
                <w:spacing w:val="0"/>
                <w:szCs w:val="20"/>
                <w:lang w:eastAsia="cs-CZ"/>
              </w:rPr>
              <w:t>”</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C326E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B79F6A"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3,00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6B9442"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r>
      <w:tr w:rsidR="003C3E73" w:rsidRPr="003C3E73" w14:paraId="510A7F1A" w14:textId="77777777" w:rsidTr="007A002D">
        <w:trPr>
          <w:trHeight w:val="454"/>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F64A640"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Koordinace přípravy vytváření legislativních a nelegislativních opatření k posílení soukromých investic do budování sítí nové generace</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34AB46A"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F8097F"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3,00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910F7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4,00</w:t>
            </w:r>
          </w:p>
        </w:tc>
      </w:tr>
      <w:tr w:rsidR="003C3E73" w:rsidRPr="003C3E73" w14:paraId="2F194629"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ABAD77F"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 xml:space="preserve">Implementace Akčního plánu k provedení nedotačních opatření pro podporu plánování a výstavby sítí elektronických komunikací </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E9EED1"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7B8CF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DA91D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r>
      <w:tr w:rsidR="003C3E73" w:rsidRPr="003C3E73" w14:paraId="1A27D104"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7A56C22"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2021</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0323B01"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20E6982"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DF27964"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10,00</w:t>
            </w:r>
          </w:p>
        </w:tc>
      </w:tr>
      <w:tr w:rsidR="003C3E73" w:rsidRPr="003C3E73" w14:paraId="5EC90284"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48A3836"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12</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9B141B"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5F3B41"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711897"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10,00</w:t>
            </w:r>
          </w:p>
        </w:tc>
      </w:tr>
      <w:tr w:rsidR="003C3E73" w:rsidRPr="003C3E73" w14:paraId="2CFC8EF4"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0725B7E"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Rozvoj digitální infrastruktury škol a školských zařízení, etapa 1 - analytická studie a návrh financování</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2CCCF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BED6B3"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3F5DC1"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10,00</w:t>
            </w:r>
          </w:p>
        </w:tc>
      </w:tr>
      <w:tr w:rsidR="003C3E73" w:rsidRPr="003C3E73" w14:paraId="0845E6CA"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04F84F"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2023</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9B6EE75"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9E6A671"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2 000,00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08C0FC6"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2 068,00</w:t>
            </w:r>
          </w:p>
        </w:tc>
      </w:tr>
      <w:tr w:rsidR="003C3E73" w:rsidRPr="003C3E73" w14:paraId="12219FBB"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B38E46"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12</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660ACB"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B8CEDC"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2 000,00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E4A1D7"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2 068,00</w:t>
            </w:r>
          </w:p>
        </w:tc>
      </w:tr>
      <w:tr w:rsidR="003C3E73" w:rsidRPr="003C3E73" w14:paraId="3F5D8E29"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EF98E9E" w14:textId="58440621"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 xml:space="preserve">Podpora infrastruktury digitálního </w:t>
            </w:r>
            <w:r w:rsidR="007A002D" w:rsidRPr="003C3E73">
              <w:rPr>
                <w:rFonts w:eastAsia="Times New Roman" w:cs="Arial"/>
                <w:color w:val="000000"/>
                <w:spacing w:val="0"/>
                <w:szCs w:val="20"/>
                <w:lang w:eastAsia="cs-CZ"/>
              </w:rPr>
              <w:t>zdravotnictví – Zajištění</w:t>
            </w:r>
            <w:r w:rsidRPr="003C3E73">
              <w:rPr>
                <w:rFonts w:eastAsia="Times New Roman" w:cs="Arial"/>
                <w:color w:val="000000"/>
                <w:spacing w:val="0"/>
                <w:szCs w:val="20"/>
                <w:lang w:eastAsia="cs-CZ"/>
              </w:rPr>
              <w:t xml:space="preserve"> kybernetické bezpečnosti dle zákona o KB.</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E11A64"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BE43BE"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2 000,00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39D2EC"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2 068,00</w:t>
            </w:r>
          </w:p>
        </w:tc>
      </w:tr>
      <w:tr w:rsidR="003C3E73" w:rsidRPr="003C3E73" w14:paraId="1D8CE2D0"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323A05A"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2024</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8CB4DED"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793D89"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7,00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83AA9B2"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7,00</w:t>
            </w:r>
          </w:p>
        </w:tc>
      </w:tr>
      <w:tr w:rsidR="003C3E73" w:rsidRPr="003C3E73" w14:paraId="3A1C6649"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E6148A"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12</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AEB6D7"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A9459A"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7,00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DFE336"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7,00</w:t>
            </w:r>
          </w:p>
        </w:tc>
      </w:tr>
      <w:tr w:rsidR="003C3E73" w:rsidRPr="003C3E73" w14:paraId="074F010A"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E8CC5EC" w14:textId="77777777" w:rsidR="003C3E73" w:rsidRPr="003C3E73" w:rsidRDefault="003C3E73" w:rsidP="0046703C">
            <w:pPr>
              <w:spacing w:after="0" w:line="240" w:lineRule="auto"/>
              <w:ind w:left="426"/>
              <w:rPr>
                <w:rFonts w:eastAsia="Times New Roman" w:cs="Arial"/>
                <w:color w:val="000000"/>
                <w:spacing w:val="0"/>
                <w:szCs w:val="20"/>
                <w:lang w:eastAsia="cs-CZ"/>
              </w:rPr>
            </w:pPr>
            <w:r w:rsidRPr="003C3E73">
              <w:rPr>
                <w:rFonts w:eastAsia="Times New Roman" w:cs="Arial"/>
                <w:color w:val="000000"/>
                <w:spacing w:val="0"/>
                <w:szCs w:val="20"/>
                <w:lang w:eastAsia="cs-CZ"/>
              </w:rPr>
              <w:t xml:space="preserve">Pořízení infrastruktury pro </w:t>
            </w:r>
            <w:proofErr w:type="spellStart"/>
            <w:r w:rsidRPr="003C3E73">
              <w:rPr>
                <w:rFonts w:eastAsia="Times New Roman" w:cs="Arial"/>
                <w:color w:val="000000"/>
                <w:spacing w:val="0"/>
                <w:szCs w:val="20"/>
                <w:lang w:eastAsia="cs-CZ"/>
              </w:rPr>
              <w:t>machine</w:t>
            </w:r>
            <w:proofErr w:type="spellEnd"/>
            <w:r w:rsidRPr="003C3E73">
              <w:rPr>
                <w:rFonts w:eastAsia="Times New Roman" w:cs="Arial"/>
                <w:color w:val="000000"/>
                <w:spacing w:val="0"/>
                <w:szCs w:val="20"/>
                <w:lang w:eastAsia="cs-CZ"/>
              </w:rPr>
              <w:t xml:space="preserve"> </w:t>
            </w:r>
            <w:proofErr w:type="spellStart"/>
            <w:r w:rsidRPr="003C3E73">
              <w:rPr>
                <w:rFonts w:eastAsia="Times New Roman" w:cs="Arial"/>
                <w:color w:val="000000"/>
                <w:spacing w:val="0"/>
                <w:szCs w:val="20"/>
                <w:lang w:eastAsia="cs-CZ"/>
              </w:rPr>
              <w:t>learning</w:t>
            </w:r>
            <w:proofErr w:type="spellEnd"/>
            <w:r w:rsidRPr="003C3E73">
              <w:rPr>
                <w:rFonts w:eastAsia="Times New Roman" w:cs="Arial"/>
                <w:color w:val="000000"/>
                <w:spacing w:val="0"/>
                <w:szCs w:val="20"/>
                <w:lang w:eastAsia="cs-CZ"/>
              </w:rPr>
              <w:t xml:space="preserve"> nad audiovizuálními daty.</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91F2E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209801"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7,00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744385"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7,00</w:t>
            </w:r>
          </w:p>
        </w:tc>
      </w:tr>
      <w:tr w:rsidR="003C3E73" w:rsidRPr="003C3E73" w14:paraId="40C3D29C"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CE78731"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2025</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93A4EBC"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CEB6222"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D20720A"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w:t>
            </w:r>
          </w:p>
        </w:tc>
      </w:tr>
      <w:tr w:rsidR="003C3E73" w:rsidRPr="003C3E73" w14:paraId="4C1952F1"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737082"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AFE9CA"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A8DDEB"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56842D"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w:t>
            </w:r>
          </w:p>
        </w:tc>
      </w:tr>
      <w:tr w:rsidR="003C3E73" w:rsidRPr="003C3E73" w14:paraId="735CF777"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28FC1EC" w14:textId="77777777" w:rsidR="003C3E73" w:rsidRPr="003C3E73" w:rsidRDefault="003C3E73" w:rsidP="0046703C">
            <w:pPr>
              <w:spacing w:after="0" w:line="240" w:lineRule="auto"/>
              <w:ind w:firstLine="426"/>
              <w:jc w:val="left"/>
              <w:rPr>
                <w:rFonts w:eastAsia="Times New Roman" w:cs="Arial"/>
                <w:color w:val="000000"/>
                <w:spacing w:val="0"/>
                <w:szCs w:val="20"/>
                <w:lang w:eastAsia="cs-CZ"/>
              </w:rPr>
            </w:pPr>
            <w:r w:rsidRPr="003C3E73">
              <w:rPr>
                <w:rFonts w:eastAsia="Times New Roman" w:cs="Arial"/>
                <w:color w:val="000000"/>
                <w:spacing w:val="0"/>
                <w:szCs w:val="20"/>
                <w:lang w:eastAsia="cs-CZ"/>
              </w:rPr>
              <w:t>Plán podpory digitalizačních aktivit MPO ve spolupráci s MV</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0F211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F7595EC"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056769"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w:t>
            </w:r>
          </w:p>
        </w:tc>
      </w:tr>
      <w:tr w:rsidR="003C3E73" w:rsidRPr="003C3E73" w14:paraId="37080D63" w14:textId="77777777" w:rsidTr="007A002D">
        <w:trPr>
          <w:trHeight w:val="227"/>
        </w:trPr>
        <w:tc>
          <w:tcPr>
            <w:tcW w:w="34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08E85A4" w14:textId="77777777" w:rsidR="003C3E73" w:rsidRPr="003C3E73" w:rsidRDefault="003C3E73" w:rsidP="003C3E73">
            <w:pPr>
              <w:spacing w:after="0" w:line="240" w:lineRule="auto"/>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2027</w:t>
            </w:r>
          </w:p>
        </w:tc>
        <w:tc>
          <w:tcPr>
            <w:tcW w:w="3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6A9D6B3"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C9E36A4"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10,00</w:t>
            </w:r>
          </w:p>
        </w:tc>
        <w:tc>
          <w:tcPr>
            <w:tcW w:w="57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CA31276"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10,00</w:t>
            </w:r>
          </w:p>
        </w:tc>
      </w:tr>
      <w:tr w:rsidR="003C3E73" w:rsidRPr="003C3E73" w14:paraId="553BA436"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F6649C" w14:textId="77777777" w:rsidR="003C3E73" w:rsidRPr="003C3E73" w:rsidRDefault="003C3E73" w:rsidP="003C3E73">
            <w:pPr>
              <w:spacing w:after="0" w:line="240" w:lineRule="auto"/>
              <w:ind w:firstLineChars="100" w:firstLine="201"/>
              <w:jc w:val="left"/>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5</w:t>
            </w:r>
          </w:p>
        </w:tc>
        <w:tc>
          <w:tcPr>
            <w:tcW w:w="3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7E7FBF"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F7C2BD"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10,00</w:t>
            </w:r>
          </w:p>
        </w:tc>
        <w:tc>
          <w:tcPr>
            <w:tcW w:w="57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F6AC45" w14:textId="77777777" w:rsidR="003C3E73" w:rsidRPr="003C3E73" w:rsidRDefault="003C3E73" w:rsidP="003C3E73">
            <w:pPr>
              <w:spacing w:after="0" w:line="240" w:lineRule="auto"/>
              <w:jc w:val="center"/>
              <w:rPr>
                <w:rFonts w:eastAsia="Times New Roman" w:cs="Arial"/>
                <w:b/>
                <w:bCs/>
                <w:color w:val="000000"/>
                <w:spacing w:val="0"/>
                <w:szCs w:val="20"/>
                <w:lang w:eastAsia="cs-CZ"/>
              </w:rPr>
            </w:pPr>
            <w:r w:rsidRPr="003C3E73">
              <w:rPr>
                <w:rFonts w:eastAsia="Times New Roman" w:cs="Arial"/>
                <w:b/>
                <w:bCs/>
                <w:color w:val="000000"/>
                <w:spacing w:val="0"/>
                <w:szCs w:val="20"/>
                <w:lang w:eastAsia="cs-CZ"/>
              </w:rPr>
              <w:t>10,00</w:t>
            </w:r>
          </w:p>
        </w:tc>
      </w:tr>
      <w:tr w:rsidR="003C3E73" w:rsidRPr="003C3E73" w14:paraId="26358088" w14:textId="77777777" w:rsidTr="007A002D">
        <w:trPr>
          <w:trHeight w:val="227"/>
        </w:trPr>
        <w:tc>
          <w:tcPr>
            <w:tcW w:w="3421"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C17A0F4" w14:textId="77777777" w:rsidR="003C3E73" w:rsidRPr="003C3E73" w:rsidRDefault="003C3E73" w:rsidP="0046703C">
            <w:pPr>
              <w:spacing w:after="0" w:line="240" w:lineRule="auto"/>
              <w:ind w:firstLine="426"/>
              <w:rPr>
                <w:rFonts w:eastAsia="Times New Roman" w:cs="Arial"/>
                <w:color w:val="000000"/>
                <w:spacing w:val="0"/>
                <w:szCs w:val="20"/>
                <w:lang w:eastAsia="cs-CZ"/>
              </w:rPr>
            </w:pPr>
            <w:r w:rsidRPr="003C3E73">
              <w:rPr>
                <w:rFonts w:eastAsia="Times New Roman" w:cs="Arial"/>
                <w:color w:val="000000"/>
                <w:spacing w:val="0"/>
                <w:szCs w:val="20"/>
                <w:lang w:eastAsia="cs-CZ"/>
              </w:rPr>
              <w:t xml:space="preserve">Vytvoření, implementace a řízení národní strategie umělé inteligence. </w:t>
            </w:r>
          </w:p>
        </w:tc>
        <w:tc>
          <w:tcPr>
            <w:tcW w:w="3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869BB6"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w:t>
            </w:r>
          </w:p>
        </w:tc>
        <w:tc>
          <w:tcPr>
            <w:tcW w:w="61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1084B0"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10,00</w:t>
            </w:r>
          </w:p>
        </w:tc>
        <w:tc>
          <w:tcPr>
            <w:tcW w:w="57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BF192D" w14:textId="77777777" w:rsidR="003C3E73" w:rsidRPr="003C3E73" w:rsidRDefault="003C3E73" w:rsidP="003C3E73">
            <w:pPr>
              <w:spacing w:after="0" w:line="240" w:lineRule="auto"/>
              <w:jc w:val="center"/>
              <w:rPr>
                <w:rFonts w:eastAsia="Times New Roman" w:cs="Arial"/>
                <w:color w:val="000000"/>
                <w:spacing w:val="0"/>
                <w:szCs w:val="20"/>
                <w:lang w:eastAsia="cs-CZ"/>
              </w:rPr>
            </w:pPr>
            <w:r w:rsidRPr="003C3E73">
              <w:rPr>
                <w:rFonts w:eastAsia="Times New Roman" w:cs="Arial"/>
                <w:color w:val="000000"/>
                <w:spacing w:val="0"/>
                <w:szCs w:val="20"/>
                <w:lang w:eastAsia="cs-CZ"/>
              </w:rPr>
              <w:t>10,00</w:t>
            </w:r>
          </w:p>
        </w:tc>
      </w:tr>
      <w:tr w:rsidR="003C3E73" w:rsidRPr="003C3E73" w14:paraId="6F0F3017" w14:textId="77777777" w:rsidTr="007A002D">
        <w:trPr>
          <w:trHeight w:val="227"/>
        </w:trPr>
        <w:tc>
          <w:tcPr>
            <w:tcW w:w="3421" w:type="pct"/>
            <w:tcBorders>
              <w:top w:val="single" w:sz="4" w:space="0" w:color="D9E1F2"/>
              <w:left w:val="single" w:sz="4" w:space="0" w:color="auto"/>
              <w:bottom w:val="nil"/>
              <w:right w:val="single" w:sz="4" w:space="0" w:color="auto"/>
            </w:tcBorders>
            <w:shd w:val="clear" w:color="203764" w:fill="203764"/>
            <w:vAlign w:val="bottom"/>
            <w:hideMark/>
          </w:tcPr>
          <w:p w14:paraId="6D90A92F" w14:textId="77777777" w:rsidR="003C3E73" w:rsidRPr="003C3E73" w:rsidRDefault="003C3E73" w:rsidP="003C3E73">
            <w:pPr>
              <w:spacing w:after="0" w:line="240" w:lineRule="auto"/>
              <w:jc w:val="left"/>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Celkový součet</w:t>
            </w:r>
          </w:p>
        </w:tc>
        <w:tc>
          <w:tcPr>
            <w:tcW w:w="388" w:type="pct"/>
            <w:tcBorders>
              <w:top w:val="single" w:sz="4" w:space="0" w:color="D9E1F2"/>
              <w:left w:val="single" w:sz="4" w:space="0" w:color="auto"/>
              <w:bottom w:val="nil"/>
              <w:right w:val="single" w:sz="4" w:space="0" w:color="auto"/>
            </w:tcBorders>
            <w:shd w:val="clear" w:color="203764" w:fill="203764"/>
            <w:noWrap/>
            <w:vAlign w:val="bottom"/>
            <w:hideMark/>
          </w:tcPr>
          <w:p w14:paraId="61B770B9"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15</w:t>
            </w:r>
          </w:p>
        </w:tc>
        <w:tc>
          <w:tcPr>
            <w:tcW w:w="614" w:type="pct"/>
            <w:tcBorders>
              <w:top w:val="single" w:sz="4" w:space="0" w:color="D9E1F2"/>
              <w:left w:val="single" w:sz="4" w:space="0" w:color="auto"/>
              <w:bottom w:val="nil"/>
              <w:right w:val="single" w:sz="4" w:space="0" w:color="auto"/>
            </w:tcBorders>
            <w:shd w:val="clear" w:color="203764" w:fill="203764"/>
            <w:noWrap/>
            <w:vAlign w:val="bottom"/>
            <w:hideMark/>
          </w:tcPr>
          <w:p w14:paraId="556C64C3"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2 072,00</w:t>
            </w:r>
          </w:p>
        </w:tc>
        <w:tc>
          <w:tcPr>
            <w:tcW w:w="576" w:type="pct"/>
            <w:tcBorders>
              <w:top w:val="single" w:sz="4" w:space="0" w:color="D9E1F2"/>
              <w:left w:val="single" w:sz="4" w:space="0" w:color="auto"/>
              <w:bottom w:val="nil"/>
              <w:right w:val="single" w:sz="4" w:space="0" w:color="auto"/>
            </w:tcBorders>
            <w:shd w:val="clear" w:color="203764" w:fill="203764"/>
            <w:noWrap/>
            <w:vAlign w:val="bottom"/>
            <w:hideMark/>
          </w:tcPr>
          <w:p w14:paraId="3A627AD6" w14:textId="77777777" w:rsidR="003C3E73" w:rsidRPr="003C3E73" w:rsidRDefault="003C3E73" w:rsidP="003C3E73">
            <w:pPr>
              <w:spacing w:after="0" w:line="240" w:lineRule="auto"/>
              <w:jc w:val="center"/>
              <w:rPr>
                <w:rFonts w:eastAsia="Times New Roman" w:cs="Arial"/>
                <w:b/>
                <w:bCs/>
                <w:color w:val="FFFFFF"/>
                <w:spacing w:val="0"/>
                <w:szCs w:val="20"/>
                <w:lang w:eastAsia="cs-CZ"/>
              </w:rPr>
            </w:pPr>
            <w:r w:rsidRPr="003C3E73">
              <w:rPr>
                <w:rFonts w:eastAsia="Times New Roman" w:cs="Arial"/>
                <w:b/>
                <w:bCs/>
                <w:color w:val="FFFFFF"/>
                <w:spacing w:val="0"/>
                <w:szCs w:val="20"/>
                <w:lang w:eastAsia="cs-CZ"/>
              </w:rPr>
              <w:t>2 158,00</w:t>
            </w:r>
          </w:p>
        </w:tc>
      </w:tr>
    </w:tbl>
    <w:p w14:paraId="35DE8C40" w14:textId="28B2691D" w:rsidR="008835A7" w:rsidRPr="006A6DF3" w:rsidRDefault="008835A7" w:rsidP="00CE6AAE">
      <w:pPr>
        <w:rPr>
          <w:rFonts w:ascii="Arial" w:hAnsi="Arial" w:cs="Arial"/>
        </w:rPr>
      </w:pPr>
    </w:p>
    <w:p w14:paraId="35B7552F" w14:textId="718196B9" w:rsidR="00FB50F2" w:rsidRPr="006A6DF3" w:rsidRDefault="00C93F5E" w:rsidP="003E320C">
      <w:pPr>
        <w:pStyle w:val="Nadpis1"/>
        <w:rPr>
          <w:rFonts w:ascii="Arial" w:hAnsi="Arial" w:cs="Arial"/>
        </w:rPr>
      </w:pPr>
      <w:bookmarkStart w:id="12" w:name="_Toc4451359"/>
      <w:r>
        <w:rPr>
          <w:rFonts w:ascii="Arial" w:hAnsi="Arial" w:cs="Arial"/>
        </w:rPr>
        <w:lastRenderedPageBreak/>
        <w:t>N</w:t>
      </w:r>
      <w:r w:rsidR="00764A7C" w:rsidRPr="006A6DF3">
        <w:rPr>
          <w:rFonts w:ascii="Arial" w:hAnsi="Arial" w:cs="Arial"/>
        </w:rPr>
        <w:t>áklady</w:t>
      </w:r>
      <w:r>
        <w:rPr>
          <w:rFonts w:ascii="Arial" w:hAnsi="Arial" w:cs="Arial"/>
        </w:rPr>
        <w:t xml:space="preserve"> a pracnosti</w:t>
      </w:r>
      <w:r w:rsidR="00544425">
        <w:rPr>
          <w:rFonts w:ascii="Arial" w:hAnsi="Arial" w:cs="Arial"/>
        </w:rPr>
        <w:t xml:space="preserve"> (záměry B, C)</w:t>
      </w:r>
      <w:bookmarkEnd w:id="12"/>
    </w:p>
    <w:p w14:paraId="554BAF0F" w14:textId="51C1FE9D" w:rsidR="0046703C" w:rsidRPr="006A6DF3" w:rsidRDefault="00BA055B" w:rsidP="0046703C">
      <w:pPr>
        <w:pStyle w:val="Nadpis2"/>
        <w:rPr>
          <w:rFonts w:ascii="Arial" w:hAnsi="Arial" w:cs="Arial"/>
        </w:rPr>
      </w:pPr>
      <w:bookmarkStart w:id="13" w:name="_Toc4451360"/>
      <w:r w:rsidRPr="006A6DF3">
        <w:rPr>
          <w:rFonts w:ascii="Arial" w:hAnsi="Arial" w:cs="Arial"/>
        </w:rPr>
        <w:t>Přímé výdaje na realizaci záměrů</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6"/>
        <w:gridCol w:w="534"/>
        <w:gridCol w:w="980"/>
        <w:gridCol w:w="980"/>
        <w:gridCol w:w="827"/>
        <w:gridCol w:w="715"/>
        <w:gridCol w:w="1268"/>
        <w:gridCol w:w="1292"/>
      </w:tblGrid>
      <w:tr w:rsidR="005F4025" w:rsidRPr="005F4025" w14:paraId="2F9F0C6D" w14:textId="77777777" w:rsidTr="0046703C">
        <w:trPr>
          <w:trHeight w:val="1002"/>
        </w:trPr>
        <w:tc>
          <w:tcPr>
            <w:tcW w:w="1420" w:type="pct"/>
            <w:shd w:val="clear" w:color="000000" w:fill="305496"/>
            <w:vAlign w:val="center"/>
            <w:hideMark/>
          </w:tcPr>
          <w:p w14:paraId="79B5F0F6"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Název</w:t>
            </w:r>
          </w:p>
        </w:tc>
        <w:tc>
          <w:tcPr>
            <w:tcW w:w="290" w:type="pct"/>
            <w:shd w:val="clear" w:color="000000" w:fill="305496"/>
            <w:vAlign w:val="center"/>
            <w:hideMark/>
          </w:tcPr>
          <w:p w14:paraId="53E9FC56"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Stav</w:t>
            </w:r>
          </w:p>
        </w:tc>
        <w:tc>
          <w:tcPr>
            <w:tcW w:w="532" w:type="pct"/>
            <w:shd w:val="clear" w:color="000000" w:fill="305496"/>
            <w:vAlign w:val="center"/>
            <w:hideMark/>
          </w:tcPr>
          <w:p w14:paraId="52824988"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Realizace od</w:t>
            </w:r>
          </w:p>
        </w:tc>
        <w:tc>
          <w:tcPr>
            <w:tcW w:w="532" w:type="pct"/>
            <w:shd w:val="clear" w:color="000000" w:fill="305496"/>
            <w:vAlign w:val="center"/>
            <w:hideMark/>
          </w:tcPr>
          <w:p w14:paraId="6B4BBB86"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Realizace do</w:t>
            </w:r>
          </w:p>
        </w:tc>
        <w:tc>
          <w:tcPr>
            <w:tcW w:w="449" w:type="pct"/>
            <w:shd w:val="clear" w:color="000000" w:fill="305496"/>
            <w:vAlign w:val="center"/>
            <w:hideMark/>
          </w:tcPr>
          <w:p w14:paraId="5365EAB5"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Dílčí cíl</w:t>
            </w:r>
          </w:p>
        </w:tc>
        <w:tc>
          <w:tcPr>
            <w:tcW w:w="388" w:type="pct"/>
            <w:shd w:val="clear" w:color="000000" w:fill="305496"/>
            <w:vAlign w:val="center"/>
            <w:hideMark/>
          </w:tcPr>
          <w:p w14:paraId="07E9F24E"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Gesční úřad záměru</w:t>
            </w:r>
          </w:p>
        </w:tc>
        <w:tc>
          <w:tcPr>
            <w:tcW w:w="688" w:type="pct"/>
            <w:shd w:val="clear" w:color="000000" w:fill="305496"/>
            <w:vAlign w:val="center"/>
            <w:hideMark/>
          </w:tcPr>
          <w:p w14:paraId="350157EE" w14:textId="43679F87" w:rsidR="005F4025" w:rsidRPr="005F4025" w:rsidRDefault="005F4025" w:rsidP="005F4025">
            <w:pPr>
              <w:spacing w:after="0" w:line="240" w:lineRule="auto"/>
              <w:jc w:val="center"/>
              <w:rPr>
                <w:rFonts w:eastAsia="Times New Roman" w:cs="Arial"/>
                <w:b/>
                <w:bCs/>
                <w:color w:val="FFFFFF"/>
                <w:spacing w:val="0"/>
                <w:szCs w:val="20"/>
                <w:lang w:eastAsia="cs-CZ"/>
              </w:rPr>
            </w:pPr>
            <w:proofErr w:type="spellStart"/>
            <w:r w:rsidRPr="005F4025">
              <w:rPr>
                <w:rFonts w:eastAsia="Times New Roman" w:cs="Arial"/>
                <w:b/>
                <w:bCs/>
                <w:color w:val="FFFFFF"/>
                <w:spacing w:val="0"/>
                <w:szCs w:val="20"/>
                <w:lang w:eastAsia="cs-CZ"/>
              </w:rPr>
              <w:t>Exter</w:t>
            </w:r>
            <w:proofErr w:type="spellEnd"/>
            <w:r w:rsidRPr="005F4025">
              <w:rPr>
                <w:rFonts w:eastAsia="Times New Roman" w:cs="Arial"/>
                <w:b/>
                <w:bCs/>
                <w:color w:val="FFFFFF"/>
                <w:spacing w:val="0"/>
                <w:szCs w:val="20"/>
                <w:lang w:eastAsia="cs-CZ"/>
              </w:rPr>
              <w:t>.</w:t>
            </w:r>
            <w:r w:rsidR="007A002D">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náklady realizace od (mil.</w:t>
            </w:r>
            <w:r w:rsidR="007A002D">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Kč)</w:t>
            </w:r>
          </w:p>
        </w:tc>
        <w:tc>
          <w:tcPr>
            <w:tcW w:w="701" w:type="pct"/>
            <w:shd w:val="clear" w:color="000000" w:fill="305496"/>
            <w:vAlign w:val="center"/>
            <w:hideMark/>
          </w:tcPr>
          <w:p w14:paraId="0F9704C7" w14:textId="2275D934" w:rsidR="005F4025" w:rsidRPr="005F4025" w:rsidRDefault="005F4025" w:rsidP="005F4025">
            <w:pPr>
              <w:spacing w:after="0" w:line="240" w:lineRule="auto"/>
              <w:jc w:val="center"/>
              <w:rPr>
                <w:rFonts w:eastAsia="Times New Roman" w:cs="Arial"/>
                <w:b/>
                <w:bCs/>
                <w:color w:val="FFFFFF"/>
                <w:spacing w:val="0"/>
                <w:szCs w:val="20"/>
                <w:lang w:eastAsia="cs-CZ"/>
              </w:rPr>
            </w:pPr>
            <w:proofErr w:type="spellStart"/>
            <w:r w:rsidRPr="005F4025">
              <w:rPr>
                <w:rFonts w:eastAsia="Times New Roman" w:cs="Arial"/>
                <w:b/>
                <w:bCs/>
                <w:color w:val="FFFFFF"/>
                <w:spacing w:val="0"/>
                <w:szCs w:val="20"/>
                <w:lang w:eastAsia="cs-CZ"/>
              </w:rPr>
              <w:t>Exter</w:t>
            </w:r>
            <w:proofErr w:type="spellEnd"/>
            <w:r w:rsidRPr="005F4025">
              <w:rPr>
                <w:rFonts w:eastAsia="Times New Roman" w:cs="Arial"/>
                <w:b/>
                <w:bCs/>
                <w:color w:val="FFFFFF"/>
                <w:spacing w:val="0"/>
                <w:szCs w:val="20"/>
                <w:lang w:eastAsia="cs-CZ"/>
              </w:rPr>
              <w:t>.</w:t>
            </w:r>
            <w:r w:rsidR="007A002D">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náklady realizace do (mil.</w:t>
            </w:r>
            <w:r w:rsidR="007A002D">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Kč)</w:t>
            </w:r>
          </w:p>
        </w:tc>
      </w:tr>
      <w:tr w:rsidR="005F4025" w:rsidRPr="005F4025" w14:paraId="235E3431" w14:textId="77777777" w:rsidTr="0046703C">
        <w:trPr>
          <w:trHeight w:val="1002"/>
        </w:trPr>
        <w:tc>
          <w:tcPr>
            <w:tcW w:w="1420" w:type="pct"/>
            <w:shd w:val="clear" w:color="auto" w:fill="auto"/>
            <w:vAlign w:val="center"/>
            <w:hideMark/>
          </w:tcPr>
          <w:p w14:paraId="03AC8C0A"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 xml:space="preserve">Pořízení infrastruktury pro </w:t>
            </w:r>
            <w:proofErr w:type="spellStart"/>
            <w:r w:rsidRPr="005F4025">
              <w:rPr>
                <w:rFonts w:eastAsia="Times New Roman" w:cs="Arial"/>
                <w:spacing w:val="0"/>
                <w:szCs w:val="20"/>
                <w:lang w:eastAsia="cs-CZ"/>
              </w:rPr>
              <w:t>machine</w:t>
            </w:r>
            <w:proofErr w:type="spellEnd"/>
            <w:r w:rsidRPr="005F4025">
              <w:rPr>
                <w:rFonts w:eastAsia="Times New Roman" w:cs="Arial"/>
                <w:spacing w:val="0"/>
                <w:szCs w:val="20"/>
                <w:lang w:eastAsia="cs-CZ"/>
              </w:rPr>
              <w:t xml:space="preserve"> </w:t>
            </w:r>
            <w:proofErr w:type="spellStart"/>
            <w:r w:rsidRPr="005F4025">
              <w:rPr>
                <w:rFonts w:eastAsia="Times New Roman" w:cs="Arial"/>
                <w:spacing w:val="0"/>
                <w:szCs w:val="20"/>
                <w:lang w:eastAsia="cs-CZ"/>
              </w:rPr>
              <w:t>learning</w:t>
            </w:r>
            <w:proofErr w:type="spellEnd"/>
            <w:r w:rsidRPr="005F4025">
              <w:rPr>
                <w:rFonts w:eastAsia="Times New Roman" w:cs="Arial"/>
                <w:spacing w:val="0"/>
                <w:szCs w:val="20"/>
                <w:lang w:eastAsia="cs-CZ"/>
              </w:rPr>
              <w:t xml:space="preserve"> nad audiovizuálními daty.</w:t>
            </w:r>
          </w:p>
        </w:tc>
        <w:tc>
          <w:tcPr>
            <w:tcW w:w="290" w:type="pct"/>
            <w:shd w:val="clear" w:color="auto" w:fill="auto"/>
            <w:vAlign w:val="center"/>
            <w:hideMark/>
          </w:tcPr>
          <w:p w14:paraId="0D851854"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460306F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01.01.2020</w:t>
            </w:r>
          </w:p>
        </w:tc>
        <w:tc>
          <w:tcPr>
            <w:tcW w:w="532" w:type="pct"/>
            <w:shd w:val="clear" w:color="auto" w:fill="auto"/>
            <w:vAlign w:val="center"/>
            <w:hideMark/>
          </w:tcPr>
          <w:p w14:paraId="7D2DF66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31.12.2024</w:t>
            </w:r>
          </w:p>
        </w:tc>
        <w:tc>
          <w:tcPr>
            <w:tcW w:w="449" w:type="pct"/>
            <w:shd w:val="clear" w:color="auto" w:fill="auto"/>
            <w:vAlign w:val="center"/>
            <w:hideMark/>
          </w:tcPr>
          <w:p w14:paraId="6752F01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4.01</w:t>
            </w:r>
          </w:p>
        </w:tc>
        <w:tc>
          <w:tcPr>
            <w:tcW w:w="388" w:type="pct"/>
            <w:shd w:val="clear" w:color="auto" w:fill="auto"/>
            <w:vAlign w:val="center"/>
            <w:hideMark/>
          </w:tcPr>
          <w:p w14:paraId="73D16304"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MK</w:t>
            </w:r>
          </w:p>
        </w:tc>
        <w:tc>
          <w:tcPr>
            <w:tcW w:w="688" w:type="pct"/>
            <w:shd w:val="clear" w:color="auto" w:fill="auto"/>
            <w:vAlign w:val="center"/>
            <w:hideMark/>
          </w:tcPr>
          <w:p w14:paraId="42D0874A"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7</w:t>
            </w:r>
          </w:p>
        </w:tc>
        <w:tc>
          <w:tcPr>
            <w:tcW w:w="701" w:type="pct"/>
            <w:shd w:val="clear" w:color="auto" w:fill="auto"/>
            <w:vAlign w:val="center"/>
            <w:hideMark/>
          </w:tcPr>
          <w:p w14:paraId="54E2FF05"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7</w:t>
            </w:r>
          </w:p>
        </w:tc>
      </w:tr>
      <w:tr w:rsidR="005F4025" w:rsidRPr="005F4025" w14:paraId="14587123" w14:textId="77777777" w:rsidTr="0046703C">
        <w:trPr>
          <w:trHeight w:val="1002"/>
        </w:trPr>
        <w:tc>
          <w:tcPr>
            <w:tcW w:w="1420" w:type="pct"/>
            <w:shd w:val="clear" w:color="auto" w:fill="auto"/>
            <w:vAlign w:val="center"/>
            <w:hideMark/>
          </w:tcPr>
          <w:p w14:paraId="7004F950" w14:textId="69F21965"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Pokrytí hlavn</w:t>
            </w:r>
            <w:r>
              <w:rPr>
                <w:rFonts w:eastAsia="Times New Roman" w:cs="Arial"/>
                <w:spacing w:val="0"/>
                <w:szCs w:val="20"/>
                <w:lang w:eastAsia="cs-CZ"/>
              </w:rPr>
              <w:t>ích železničních a silničních</w:t>
            </w:r>
            <w:r w:rsidRPr="005F4025">
              <w:rPr>
                <w:rFonts w:eastAsia="Times New Roman" w:cs="Arial"/>
                <w:spacing w:val="0"/>
                <w:szCs w:val="20"/>
                <w:lang w:eastAsia="cs-CZ"/>
              </w:rPr>
              <w:t xml:space="preserve"> cest vysokorychlostn</w:t>
            </w:r>
            <w:r>
              <w:rPr>
                <w:rFonts w:eastAsia="Times New Roman" w:cs="Arial"/>
                <w:spacing w:val="0"/>
                <w:szCs w:val="20"/>
                <w:lang w:eastAsia="cs-CZ"/>
              </w:rPr>
              <w:t>ím</w:t>
            </w:r>
            <w:r w:rsidRPr="005F4025">
              <w:rPr>
                <w:rFonts w:eastAsia="Times New Roman" w:cs="Arial"/>
                <w:spacing w:val="0"/>
                <w:szCs w:val="20"/>
                <w:lang w:eastAsia="cs-CZ"/>
              </w:rPr>
              <w:t xml:space="preserve"> internetem a datov</w:t>
            </w:r>
            <w:r>
              <w:rPr>
                <w:rFonts w:eastAsia="Times New Roman" w:cs="Arial"/>
                <w:spacing w:val="0"/>
                <w:szCs w:val="20"/>
                <w:lang w:eastAsia="cs-CZ"/>
              </w:rPr>
              <w:t>ými</w:t>
            </w:r>
            <w:r w:rsidRPr="005F4025">
              <w:rPr>
                <w:rFonts w:eastAsia="Times New Roman" w:cs="Arial"/>
                <w:spacing w:val="0"/>
                <w:szCs w:val="20"/>
                <w:lang w:eastAsia="cs-CZ"/>
              </w:rPr>
              <w:t xml:space="preserve"> slu</w:t>
            </w:r>
            <w:r>
              <w:rPr>
                <w:rFonts w:eastAsia="Times New Roman" w:cs="Arial"/>
                <w:spacing w:val="0"/>
                <w:szCs w:val="20"/>
                <w:lang w:eastAsia="cs-CZ"/>
              </w:rPr>
              <w:t>žbami</w:t>
            </w:r>
            <w:r w:rsidRPr="005F4025">
              <w:rPr>
                <w:rFonts w:eastAsia="Times New Roman" w:cs="Arial"/>
                <w:spacing w:val="0"/>
                <w:szCs w:val="20"/>
                <w:lang w:eastAsia="cs-CZ"/>
              </w:rPr>
              <w:t xml:space="preserve"> v dostate</w:t>
            </w:r>
            <w:r>
              <w:rPr>
                <w:rFonts w:eastAsia="Times New Roman" w:cs="Arial"/>
                <w:spacing w:val="0"/>
                <w:szCs w:val="20"/>
                <w:lang w:eastAsia="cs-CZ"/>
              </w:rPr>
              <w:t>čné</w:t>
            </w:r>
            <w:r w:rsidRPr="005F4025">
              <w:rPr>
                <w:rFonts w:eastAsia="Times New Roman" w:cs="Arial"/>
                <w:spacing w:val="0"/>
                <w:szCs w:val="20"/>
                <w:lang w:eastAsia="cs-CZ"/>
              </w:rPr>
              <w:t xml:space="preserve"> kvalit</w:t>
            </w:r>
            <w:r>
              <w:rPr>
                <w:rFonts w:eastAsia="Times New Roman" w:cs="Arial"/>
                <w:spacing w:val="0"/>
                <w:szCs w:val="20"/>
                <w:lang w:eastAsia="cs-CZ"/>
              </w:rPr>
              <w:t>ě</w:t>
            </w:r>
            <w:r w:rsidRPr="005F4025">
              <w:rPr>
                <w:rFonts w:eastAsia="Times New Roman" w:cs="Arial"/>
                <w:spacing w:val="0"/>
                <w:szCs w:val="20"/>
                <w:lang w:eastAsia="cs-CZ"/>
              </w:rPr>
              <w:t xml:space="preserve"> a kapacit</w:t>
            </w:r>
            <w:r>
              <w:rPr>
                <w:rFonts w:eastAsia="Times New Roman" w:cs="Arial"/>
                <w:spacing w:val="0"/>
                <w:szCs w:val="20"/>
                <w:lang w:eastAsia="cs-CZ"/>
              </w:rPr>
              <w:t>ě</w:t>
            </w:r>
          </w:p>
        </w:tc>
        <w:tc>
          <w:tcPr>
            <w:tcW w:w="290" w:type="pct"/>
            <w:shd w:val="clear" w:color="auto" w:fill="auto"/>
            <w:vAlign w:val="center"/>
            <w:hideMark/>
          </w:tcPr>
          <w:p w14:paraId="09DD7724"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103043F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01.09.2018</w:t>
            </w:r>
          </w:p>
        </w:tc>
        <w:tc>
          <w:tcPr>
            <w:tcW w:w="532" w:type="pct"/>
            <w:shd w:val="clear" w:color="auto" w:fill="auto"/>
            <w:vAlign w:val="center"/>
            <w:hideMark/>
          </w:tcPr>
          <w:p w14:paraId="26AC5B2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31.12.2020</w:t>
            </w:r>
          </w:p>
        </w:tc>
        <w:tc>
          <w:tcPr>
            <w:tcW w:w="449" w:type="pct"/>
            <w:shd w:val="clear" w:color="auto" w:fill="auto"/>
            <w:vAlign w:val="center"/>
            <w:hideMark/>
          </w:tcPr>
          <w:p w14:paraId="3D31F41C"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4.01</w:t>
            </w:r>
          </w:p>
        </w:tc>
        <w:tc>
          <w:tcPr>
            <w:tcW w:w="388" w:type="pct"/>
            <w:shd w:val="clear" w:color="auto" w:fill="auto"/>
            <w:vAlign w:val="center"/>
            <w:hideMark/>
          </w:tcPr>
          <w:p w14:paraId="406EA33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6F77AAE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2</w:t>
            </w:r>
          </w:p>
        </w:tc>
        <w:tc>
          <w:tcPr>
            <w:tcW w:w="701" w:type="pct"/>
            <w:shd w:val="clear" w:color="auto" w:fill="auto"/>
            <w:vAlign w:val="center"/>
            <w:hideMark/>
          </w:tcPr>
          <w:p w14:paraId="5CE33AE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w:t>
            </w:r>
          </w:p>
        </w:tc>
      </w:tr>
      <w:tr w:rsidR="005F4025" w:rsidRPr="005F4025" w14:paraId="10D04479" w14:textId="77777777" w:rsidTr="0046703C">
        <w:trPr>
          <w:trHeight w:val="1002"/>
        </w:trPr>
        <w:tc>
          <w:tcPr>
            <w:tcW w:w="1420" w:type="pct"/>
            <w:shd w:val="clear" w:color="auto" w:fill="auto"/>
            <w:vAlign w:val="center"/>
            <w:hideMark/>
          </w:tcPr>
          <w:p w14:paraId="1FF919CB"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Vytváření podmínek k eliminaci “</w:t>
            </w:r>
            <w:proofErr w:type="spellStart"/>
            <w:r w:rsidRPr="005F4025">
              <w:rPr>
                <w:rFonts w:eastAsia="Times New Roman" w:cs="Arial"/>
                <w:spacing w:val="0"/>
                <w:szCs w:val="20"/>
                <w:lang w:eastAsia="cs-CZ"/>
              </w:rPr>
              <w:t>digital</w:t>
            </w:r>
            <w:proofErr w:type="spellEnd"/>
            <w:r w:rsidRPr="005F4025">
              <w:rPr>
                <w:rFonts w:eastAsia="Times New Roman" w:cs="Arial"/>
                <w:spacing w:val="0"/>
                <w:szCs w:val="20"/>
                <w:lang w:eastAsia="cs-CZ"/>
              </w:rPr>
              <w:t xml:space="preserve"> </w:t>
            </w:r>
            <w:proofErr w:type="spellStart"/>
            <w:r w:rsidRPr="005F4025">
              <w:rPr>
                <w:rFonts w:eastAsia="Times New Roman" w:cs="Arial"/>
                <w:spacing w:val="0"/>
                <w:szCs w:val="20"/>
                <w:lang w:eastAsia="cs-CZ"/>
              </w:rPr>
              <w:t>divide</w:t>
            </w:r>
            <w:proofErr w:type="spellEnd"/>
            <w:r w:rsidRPr="005F4025">
              <w:rPr>
                <w:rFonts w:eastAsia="Times New Roman" w:cs="Arial"/>
                <w:spacing w:val="0"/>
                <w:szCs w:val="20"/>
                <w:lang w:eastAsia="cs-CZ"/>
              </w:rPr>
              <w:t>”</w:t>
            </w:r>
          </w:p>
        </w:tc>
        <w:tc>
          <w:tcPr>
            <w:tcW w:w="290" w:type="pct"/>
            <w:shd w:val="clear" w:color="auto" w:fill="auto"/>
            <w:vAlign w:val="center"/>
            <w:hideMark/>
          </w:tcPr>
          <w:p w14:paraId="325F3E9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0AEFEE8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01.09.2018</w:t>
            </w:r>
          </w:p>
        </w:tc>
        <w:tc>
          <w:tcPr>
            <w:tcW w:w="532" w:type="pct"/>
            <w:shd w:val="clear" w:color="auto" w:fill="auto"/>
            <w:vAlign w:val="center"/>
            <w:hideMark/>
          </w:tcPr>
          <w:p w14:paraId="319EB78A"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31.12.2020</w:t>
            </w:r>
          </w:p>
        </w:tc>
        <w:tc>
          <w:tcPr>
            <w:tcW w:w="449" w:type="pct"/>
            <w:shd w:val="clear" w:color="auto" w:fill="auto"/>
            <w:vAlign w:val="center"/>
            <w:hideMark/>
          </w:tcPr>
          <w:p w14:paraId="30F404B2"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4.01</w:t>
            </w:r>
          </w:p>
        </w:tc>
        <w:tc>
          <w:tcPr>
            <w:tcW w:w="388" w:type="pct"/>
            <w:shd w:val="clear" w:color="auto" w:fill="auto"/>
            <w:vAlign w:val="center"/>
            <w:hideMark/>
          </w:tcPr>
          <w:p w14:paraId="1C64F92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68B73ADC"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w:t>
            </w:r>
          </w:p>
        </w:tc>
        <w:tc>
          <w:tcPr>
            <w:tcW w:w="701" w:type="pct"/>
            <w:shd w:val="clear" w:color="auto" w:fill="auto"/>
            <w:vAlign w:val="center"/>
            <w:hideMark/>
          </w:tcPr>
          <w:p w14:paraId="585A072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4</w:t>
            </w:r>
          </w:p>
        </w:tc>
      </w:tr>
      <w:tr w:rsidR="005F4025" w:rsidRPr="005F4025" w14:paraId="45BAA3CF" w14:textId="77777777" w:rsidTr="0046703C">
        <w:trPr>
          <w:trHeight w:val="1002"/>
        </w:trPr>
        <w:tc>
          <w:tcPr>
            <w:tcW w:w="1420" w:type="pct"/>
            <w:shd w:val="clear" w:color="auto" w:fill="auto"/>
            <w:vAlign w:val="center"/>
            <w:hideMark/>
          </w:tcPr>
          <w:p w14:paraId="20DF9460"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Koordinace přípravy vytváření legislativních a nelegislativních opatření k posílení soukromých investic do budování sítí nové generace</w:t>
            </w:r>
          </w:p>
        </w:tc>
        <w:tc>
          <w:tcPr>
            <w:tcW w:w="290" w:type="pct"/>
            <w:shd w:val="clear" w:color="auto" w:fill="auto"/>
            <w:vAlign w:val="center"/>
            <w:hideMark/>
          </w:tcPr>
          <w:p w14:paraId="3C4BE61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46C7CC1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01.09.2018</w:t>
            </w:r>
          </w:p>
        </w:tc>
        <w:tc>
          <w:tcPr>
            <w:tcW w:w="532" w:type="pct"/>
            <w:shd w:val="clear" w:color="auto" w:fill="auto"/>
            <w:vAlign w:val="center"/>
            <w:hideMark/>
          </w:tcPr>
          <w:p w14:paraId="79EC605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31.12.2020</w:t>
            </w:r>
          </w:p>
        </w:tc>
        <w:tc>
          <w:tcPr>
            <w:tcW w:w="449" w:type="pct"/>
            <w:shd w:val="clear" w:color="auto" w:fill="auto"/>
            <w:vAlign w:val="center"/>
            <w:hideMark/>
          </w:tcPr>
          <w:p w14:paraId="7C39FF3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4.01</w:t>
            </w:r>
          </w:p>
        </w:tc>
        <w:tc>
          <w:tcPr>
            <w:tcW w:w="388" w:type="pct"/>
            <w:shd w:val="clear" w:color="auto" w:fill="auto"/>
            <w:vAlign w:val="center"/>
            <w:hideMark/>
          </w:tcPr>
          <w:p w14:paraId="57FFDD2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0DD51A9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w:t>
            </w:r>
          </w:p>
        </w:tc>
        <w:tc>
          <w:tcPr>
            <w:tcW w:w="701" w:type="pct"/>
            <w:shd w:val="clear" w:color="auto" w:fill="auto"/>
            <w:vAlign w:val="center"/>
            <w:hideMark/>
          </w:tcPr>
          <w:p w14:paraId="43699D0C"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4</w:t>
            </w:r>
          </w:p>
        </w:tc>
      </w:tr>
      <w:tr w:rsidR="005F4025" w:rsidRPr="005F4025" w14:paraId="4EACBCC0" w14:textId="77777777" w:rsidTr="0046703C">
        <w:trPr>
          <w:trHeight w:val="1002"/>
        </w:trPr>
        <w:tc>
          <w:tcPr>
            <w:tcW w:w="1420" w:type="pct"/>
            <w:shd w:val="clear" w:color="auto" w:fill="auto"/>
            <w:vAlign w:val="center"/>
            <w:hideMark/>
          </w:tcPr>
          <w:p w14:paraId="242B1CDC"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 xml:space="preserve">Implementace Akčního plánu k provedení nedotačních opatření pro podporu plánování a výstavby sítí elektronických komunikací </w:t>
            </w:r>
          </w:p>
        </w:tc>
        <w:tc>
          <w:tcPr>
            <w:tcW w:w="290" w:type="pct"/>
            <w:shd w:val="clear" w:color="auto" w:fill="auto"/>
            <w:vAlign w:val="center"/>
            <w:hideMark/>
          </w:tcPr>
          <w:p w14:paraId="24FEE38A"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616BE0C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01.09.2018</w:t>
            </w:r>
          </w:p>
        </w:tc>
        <w:tc>
          <w:tcPr>
            <w:tcW w:w="532" w:type="pct"/>
            <w:shd w:val="clear" w:color="auto" w:fill="auto"/>
            <w:vAlign w:val="center"/>
            <w:hideMark/>
          </w:tcPr>
          <w:p w14:paraId="029AFC4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31.12.2020</w:t>
            </w:r>
          </w:p>
        </w:tc>
        <w:tc>
          <w:tcPr>
            <w:tcW w:w="449" w:type="pct"/>
            <w:shd w:val="clear" w:color="auto" w:fill="auto"/>
            <w:vAlign w:val="center"/>
            <w:hideMark/>
          </w:tcPr>
          <w:p w14:paraId="0ECBE172"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4.01</w:t>
            </w:r>
          </w:p>
        </w:tc>
        <w:tc>
          <w:tcPr>
            <w:tcW w:w="388" w:type="pct"/>
            <w:shd w:val="clear" w:color="auto" w:fill="auto"/>
            <w:vAlign w:val="center"/>
            <w:hideMark/>
          </w:tcPr>
          <w:p w14:paraId="3E947CC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6182B447"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w:t>
            </w:r>
          </w:p>
        </w:tc>
        <w:tc>
          <w:tcPr>
            <w:tcW w:w="701" w:type="pct"/>
            <w:shd w:val="clear" w:color="auto" w:fill="auto"/>
            <w:vAlign w:val="center"/>
            <w:hideMark/>
          </w:tcPr>
          <w:p w14:paraId="6E4B028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w:t>
            </w:r>
          </w:p>
        </w:tc>
      </w:tr>
      <w:tr w:rsidR="005F4025" w:rsidRPr="005F4025" w14:paraId="452123C7" w14:textId="77777777" w:rsidTr="0046703C">
        <w:trPr>
          <w:trHeight w:val="1002"/>
        </w:trPr>
        <w:tc>
          <w:tcPr>
            <w:tcW w:w="1420" w:type="pct"/>
            <w:shd w:val="clear" w:color="auto" w:fill="auto"/>
            <w:vAlign w:val="center"/>
            <w:hideMark/>
          </w:tcPr>
          <w:p w14:paraId="53D1E525"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 xml:space="preserve">Dokončení přechodu na nový standard televizního vysílání DVB-T2 a efektivní využití uvolněného pásma 700 MHz </w:t>
            </w:r>
          </w:p>
        </w:tc>
        <w:tc>
          <w:tcPr>
            <w:tcW w:w="290" w:type="pct"/>
            <w:shd w:val="clear" w:color="auto" w:fill="auto"/>
            <w:vAlign w:val="center"/>
            <w:hideMark/>
          </w:tcPr>
          <w:p w14:paraId="36509CA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4D966ED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01.01.2016</w:t>
            </w:r>
          </w:p>
        </w:tc>
        <w:tc>
          <w:tcPr>
            <w:tcW w:w="532" w:type="pct"/>
            <w:shd w:val="clear" w:color="auto" w:fill="auto"/>
            <w:vAlign w:val="center"/>
            <w:hideMark/>
          </w:tcPr>
          <w:p w14:paraId="1F26DC1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03.06.2020</w:t>
            </w:r>
          </w:p>
        </w:tc>
        <w:tc>
          <w:tcPr>
            <w:tcW w:w="449" w:type="pct"/>
            <w:shd w:val="clear" w:color="auto" w:fill="auto"/>
            <w:vAlign w:val="center"/>
            <w:hideMark/>
          </w:tcPr>
          <w:p w14:paraId="30D70C3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4.01</w:t>
            </w:r>
          </w:p>
        </w:tc>
        <w:tc>
          <w:tcPr>
            <w:tcW w:w="388" w:type="pct"/>
            <w:shd w:val="clear" w:color="auto" w:fill="auto"/>
            <w:vAlign w:val="center"/>
            <w:hideMark/>
          </w:tcPr>
          <w:p w14:paraId="44FD79D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4B382CB5"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w:t>
            </w:r>
          </w:p>
        </w:tc>
        <w:tc>
          <w:tcPr>
            <w:tcW w:w="701" w:type="pct"/>
            <w:shd w:val="clear" w:color="auto" w:fill="auto"/>
            <w:vAlign w:val="center"/>
            <w:hideMark/>
          </w:tcPr>
          <w:p w14:paraId="4518026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2</w:t>
            </w:r>
          </w:p>
        </w:tc>
      </w:tr>
      <w:tr w:rsidR="005F4025" w:rsidRPr="005F4025" w14:paraId="1B22C23C" w14:textId="77777777" w:rsidTr="0046703C">
        <w:trPr>
          <w:trHeight w:val="1002"/>
        </w:trPr>
        <w:tc>
          <w:tcPr>
            <w:tcW w:w="1420" w:type="pct"/>
            <w:shd w:val="clear" w:color="auto" w:fill="auto"/>
            <w:vAlign w:val="center"/>
            <w:hideMark/>
          </w:tcPr>
          <w:p w14:paraId="23665486"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 xml:space="preserve">Vytváření podmínek pro efektivní, transparentní a odpovědné využití dotačních prostředků na výstavbu vysokorychlostních sítí </w:t>
            </w:r>
          </w:p>
        </w:tc>
        <w:tc>
          <w:tcPr>
            <w:tcW w:w="290" w:type="pct"/>
            <w:shd w:val="clear" w:color="auto" w:fill="auto"/>
            <w:vAlign w:val="center"/>
            <w:hideMark/>
          </w:tcPr>
          <w:p w14:paraId="27C55A3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5923D3E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01.01.2016</w:t>
            </w:r>
          </w:p>
        </w:tc>
        <w:tc>
          <w:tcPr>
            <w:tcW w:w="532" w:type="pct"/>
            <w:shd w:val="clear" w:color="auto" w:fill="auto"/>
            <w:vAlign w:val="center"/>
            <w:hideMark/>
          </w:tcPr>
          <w:p w14:paraId="4E84A3B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30.06.2020</w:t>
            </w:r>
          </w:p>
        </w:tc>
        <w:tc>
          <w:tcPr>
            <w:tcW w:w="449" w:type="pct"/>
            <w:shd w:val="clear" w:color="auto" w:fill="auto"/>
            <w:vAlign w:val="center"/>
            <w:hideMark/>
          </w:tcPr>
          <w:p w14:paraId="5189DE80"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4.03</w:t>
            </w:r>
          </w:p>
        </w:tc>
        <w:tc>
          <w:tcPr>
            <w:tcW w:w="388" w:type="pct"/>
            <w:shd w:val="clear" w:color="auto" w:fill="auto"/>
            <w:vAlign w:val="center"/>
            <w:hideMark/>
          </w:tcPr>
          <w:p w14:paraId="3129BCBA"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2939F87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4</w:t>
            </w:r>
          </w:p>
        </w:tc>
        <w:tc>
          <w:tcPr>
            <w:tcW w:w="701" w:type="pct"/>
            <w:shd w:val="clear" w:color="auto" w:fill="auto"/>
            <w:vAlign w:val="center"/>
            <w:hideMark/>
          </w:tcPr>
          <w:p w14:paraId="2FFD1531"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6</w:t>
            </w:r>
          </w:p>
        </w:tc>
      </w:tr>
      <w:tr w:rsidR="005F4025" w:rsidRPr="005F4025" w14:paraId="56C4564A" w14:textId="77777777" w:rsidTr="0046703C">
        <w:trPr>
          <w:trHeight w:val="1002"/>
        </w:trPr>
        <w:tc>
          <w:tcPr>
            <w:tcW w:w="1420" w:type="pct"/>
            <w:shd w:val="clear" w:color="auto" w:fill="auto"/>
            <w:vAlign w:val="center"/>
            <w:hideMark/>
          </w:tcPr>
          <w:p w14:paraId="1F822B93" w14:textId="77E405F1"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Koordinace využití disponibiln</w:t>
            </w:r>
            <w:r>
              <w:rPr>
                <w:rFonts w:eastAsia="Times New Roman" w:cs="Arial"/>
                <w:spacing w:val="0"/>
                <w:szCs w:val="20"/>
                <w:lang w:eastAsia="cs-CZ"/>
              </w:rPr>
              <w:t>ích</w:t>
            </w:r>
            <w:r w:rsidRPr="005F4025">
              <w:rPr>
                <w:rFonts w:eastAsia="Times New Roman" w:cs="Arial"/>
                <w:spacing w:val="0"/>
                <w:szCs w:val="20"/>
                <w:lang w:eastAsia="cs-CZ"/>
              </w:rPr>
              <w:t xml:space="preserve"> struktur</w:t>
            </w:r>
            <w:r>
              <w:rPr>
                <w:rFonts w:eastAsia="Times New Roman" w:cs="Arial"/>
                <w:spacing w:val="0"/>
                <w:szCs w:val="20"/>
                <w:lang w:eastAsia="cs-CZ"/>
              </w:rPr>
              <w:t>álních</w:t>
            </w:r>
            <w:r w:rsidRPr="005F4025">
              <w:rPr>
                <w:rFonts w:eastAsia="Times New Roman" w:cs="Arial"/>
                <w:spacing w:val="0"/>
                <w:szCs w:val="20"/>
                <w:lang w:eastAsia="cs-CZ"/>
              </w:rPr>
              <w:t xml:space="preserve"> fond</w:t>
            </w:r>
            <w:r>
              <w:rPr>
                <w:rFonts w:eastAsia="Times New Roman" w:cs="Arial"/>
                <w:spacing w:val="0"/>
                <w:szCs w:val="20"/>
                <w:lang w:eastAsia="cs-CZ"/>
              </w:rPr>
              <w:t>ů</w:t>
            </w:r>
            <w:r w:rsidRPr="005F4025">
              <w:rPr>
                <w:rFonts w:eastAsia="Times New Roman" w:cs="Arial"/>
                <w:spacing w:val="0"/>
                <w:szCs w:val="20"/>
                <w:lang w:eastAsia="cs-CZ"/>
              </w:rPr>
              <w:t xml:space="preserve"> alokovan</w:t>
            </w:r>
            <w:r>
              <w:rPr>
                <w:rFonts w:eastAsia="Times New Roman" w:cs="Arial"/>
                <w:spacing w:val="0"/>
                <w:szCs w:val="20"/>
                <w:lang w:eastAsia="cs-CZ"/>
              </w:rPr>
              <w:t>ých</w:t>
            </w:r>
            <w:r w:rsidRPr="005F4025">
              <w:rPr>
                <w:rFonts w:eastAsia="Times New Roman" w:cs="Arial"/>
                <w:spacing w:val="0"/>
                <w:szCs w:val="20"/>
                <w:lang w:eastAsia="cs-CZ"/>
              </w:rPr>
              <w:t xml:space="preserve"> pro oblast rozvoje internetové konektivity</w:t>
            </w:r>
          </w:p>
        </w:tc>
        <w:tc>
          <w:tcPr>
            <w:tcW w:w="290" w:type="pct"/>
            <w:shd w:val="clear" w:color="auto" w:fill="auto"/>
            <w:vAlign w:val="center"/>
            <w:hideMark/>
          </w:tcPr>
          <w:p w14:paraId="5FCE6D95"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0D4EDC67"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01.01.2016</w:t>
            </w:r>
          </w:p>
        </w:tc>
        <w:tc>
          <w:tcPr>
            <w:tcW w:w="532" w:type="pct"/>
            <w:shd w:val="clear" w:color="auto" w:fill="auto"/>
            <w:vAlign w:val="center"/>
            <w:hideMark/>
          </w:tcPr>
          <w:p w14:paraId="256A04C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30.06.2020</w:t>
            </w:r>
          </w:p>
        </w:tc>
        <w:tc>
          <w:tcPr>
            <w:tcW w:w="449" w:type="pct"/>
            <w:shd w:val="clear" w:color="auto" w:fill="auto"/>
            <w:vAlign w:val="center"/>
            <w:hideMark/>
          </w:tcPr>
          <w:p w14:paraId="6F462A52"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4.03</w:t>
            </w:r>
          </w:p>
        </w:tc>
        <w:tc>
          <w:tcPr>
            <w:tcW w:w="388" w:type="pct"/>
            <w:shd w:val="clear" w:color="auto" w:fill="auto"/>
            <w:vAlign w:val="center"/>
            <w:hideMark/>
          </w:tcPr>
          <w:p w14:paraId="71D2786F"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326322DA"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4</w:t>
            </w:r>
          </w:p>
        </w:tc>
        <w:tc>
          <w:tcPr>
            <w:tcW w:w="701" w:type="pct"/>
            <w:shd w:val="clear" w:color="auto" w:fill="auto"/>
            <w:vAlign w:val="center"/>
            <w:hideMark/>
          </w:tcPr>
          <w:p w14:paraId="203CC7A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6</w:t>
            </w:r>
          </w:p>
        </w:tc>
      </w:tr>
      <w:tr w:rsidR="005F4025" w:rsidRPr="005F4025" w14:paraId="7313D69C" w14:textId="77777777" w:rsidTr="0046703C">
        <w:trPr>
          <w:trHeight w:val="1002"/>
        </w:trPr>
        <w:tc>
          <w:tcPr>
            <w:tcW w:w="1420" w:type="pct"/>
            <w:shd w:val="clear" w:color="auto" w:fill="auto"/>
            <w:vAlign w:val="center"/>
            <w:hideMark/>
          </w:tcPr>
          <w:p w14:paraId="452F420E" w14:textId="56A480A0"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Efektivn</w:t>
            </w:r>
            <w:r>
              <w:rPr>
                <w:rFonts w:eastAsia="Times New Roman" w:cs="Arial"/>
                <w:spacing w:val="0"/>
                <w:szCs w:val="20"/>
                <w:lang w:eastAsia="cs-CZ"/>
              </w:rPr>
              <w:t>í</w:t>
            </w:r>
            <w:r w:rsidRPr="005F4025">
              <w:rPr>
                <w:rFonts w:eastAsia="Times New Roman" w:cs="Arial"/>
                <w:spacing w:val="0"/>
                <w:szCs w:val="20"/>
                <w:lang w:eastAsia="cs-CZ"/>
              </w:rPr>
              <w:t xml:space="preserve"> rozvoj mobilních telekomunika</w:t>
            </w:r>
            <w:r>
              <w:rPr>
                <w:rFonts w:eastAsia="Times New Roman" w:cs="Arial"/>
                <w:spacing w:val="0"/>
                <w:szCs w:val="20"/>
                <w:lang w:eastAsia="cs-CZ"/>
              </w:rPr>
              <w:t>čních sítí</w:t>
            </w:r>
            <w:r w:rsidRPr="005F4025">
              <w:rPr>
                <w:rFonts w:eastAsia="Times New Roman" w:cs="Arial"/>
                <w:spacing w:val="0"/>
                <w:szCs w:val="20"/>
                <w:lang w:eastAsia="cs-CZ"/>
              </w:rPr>
              <w:t xml:space="preserve"> s ohledem na konkuren</w:t>
            </w:r>
            <w:r w:rsidRPr="005F4025">
              <w:rPr>
                <w:rFonts w:eastAsia="Times New Roman" w:cs="Arial Narrow"/>
                <w:spacing w:val="0"/>
                <w:szCs w:val="20"/>
                <w:lang w:eastAsia="cs-CZ"/>
              </w:rPr>
              <w:t>č</w:t>
            </w:r>
            <w:r w:rsidRPr="005F4025">
              <w:rPr>
                <w:rFonts w:eastAsia="Times New Roman" w:cs="Arial"/>
                <w:spacing w:val="0"/>
                <w:szCs w:val="20"/>
                <w:lang w:eastAsia="cs-CZ"/>
              </w:rPr>
              <w:t>n</w:t>
            </w:r>
            <w:r w:rsidRPr="005F4025">
              <w:rPr>
                <w:rFonts w:eastAsia="Times New Roman" w:cs="Arial Narrow"/>
                <w:spacing w:val="0"/>
                <w:szCs w:val="20"/>
                <w:lang w:eastAsia="cs-CZ"/>
              </w:rPr>
              <w:t>í</w:t>
            </w:r>
            <w:r w:rsidRPr="005F4025">
              <w:rPr>
                <w:rFonts w:eastAsia="Times New Roman" w:cs="Arial"/>
                <w:spacing w:val="0"/>
                <w:szCs w:val="20"/>
                <w:lang w:eastAsia="cs-CZ"/>
              </w:rPr>
              <w:t xml:space="preserve"> prost</w:t>
            </w:r>
            <w:r w:rsidRPr="005F4025">
              <w:rPr>
                <w:rFonts w:eastAsia="Times New Roman" w:cs="Arial Narrow"/>
                <w:spacing w:val="0"/>
                <w:szCs w:val="20"/>
                <w:lang w:eastAsia="cs-CZ"/>
              </w:rPr>
              <w:t>ř</w:t>
            </w:r>
            <w:r w:rsidRPr="005F4025">
              <w:rPr>
                <w:rFonts w:eastAsia="Times New Roman" w:cs="Arial"/>
                <w:spacing w:val="0"/>
                <w:szCs w:val="20"/>
                <w:lang w:eastAsia="cs-CZ"/>
              </w:rPr>
              <w:t>ed</w:t>
            </w:r>
            <w:r w:rsidRPr="005F4025">
              <w:rPr>
                <w:rFonts w:eastAsia="Times New Roman" w:cs="Arial Narrow"/>
                <w:spacing w:val="0"/>
                <w:szCs w:val="20"/>
                <w:lang w:eastAsia="cs-CZ"/>
              </w:rPr>
              <w:t>í</w:t>
            </w:r>
            <w:r w:rsidRPr="005F4025">
              <w:rPr>
                <w:rFonts w:eastAsia="Times New Roman" w:cs="Arial"/>
                <w:spacing w:val="0"/>
                <w:szCs w:val="20"/>
                <w:lang w:eastAsia="cs-CZ"/>
              </w:rPr>
              <w:t xml:space="preserve"> na trhu a rozvoj digit</w:t>
            </w:r>
            <w:r w:rsidRPr="005F4025">
              <w:rPr>
                <w:rFonts w:eastAsia="Times New Roman" w:cs="Arial Narrow"/>
                <w:spacing w:val="0"/>
                <w:szCs w:val="20"/>
                <w:lang w:eastAsia="cs-CZ"/>
              </w:rPr>
              <w:t>á</w:t>
            </w:r>
            <w:r w:rsidRPr="005F4025">
              <w:rPr>
                <w:rFonts w:eastAsia="Times New Roman" w:cs="Arial"/>
                <w:spacing w:val="0"/>
                <w:szCs w:val="20"/>
                <w:lang w:eastAsia="cs-CZ"/>
              </w:rPr>
              <w:t>ln</w:t>
            </w:r>
            <w:r w:rsidRPr="005F4025">
              <w:rPr>
                <w:rFonts w:eastAsia="Times New Roman" w:cs="Arial Narrow"/>
                <w:spacing w:val="0"/>
                <w:szCs w:val="20"/>
                <w:lang w:eastAsia="cs-CZ"/>
              </w:rPr>
              <w:t>í</w:t>
            </w:r>
            <w:r w:rsidRPr="005F4025">
              <w:rPr>
                <w:rFonts w:eastAsia="Times New Roman" w:cs="Arial"/>
                <w:spacing w:val="0"/>
                <w:szCs w:val="20"/>
                <w:lang w:eastAsia="cs-CZ"/>
              </w:rPr>
              <w:t xml:space="preserve"> ekonomiky</w:t>
            </w:r>
          </w:p>
        </w:tc>
        <w:tc>
          <w:tcPr>
            <w:tcW w:w="290" w:type="pct"/>
            <w:shd w:val="clear" w:color="auto" w:fill="auto"/>
            <w:vAlign w:val="center"/>
            <w:hideMark/>
          </w:tcPr>
          <w:p w14:paraId="4105DF8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C</w:t>
            </w:r>
          </w:p>
        </w:tc>
        <w:tc>
          <w:tcPr>
            <w:tcW w:w="532" w:type="pct"/>
            <w:shd w:val="clear" w:color="auto" w:fill="auto"/>
            <w:vAlign w:val="center"/>
            <w:hideMark/>
          </w:tcPr>
          <w:p w14:paraId="195C88EC"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01.01.2016</w:t>
            </w:r>
          </w:p>
        </w:tc>
        <w:tc>
          <w:tcPr>
            <w:tcW w:w="532" w:type="pct"/>
            <w:shd w:val="clear" w:color="auto" w:fill="auto"/>
            <w:vAlign w:val="center"/>
            <w:hideMark/>
          </w:tcPr>
          <w:p w14:paraId="0DFD818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30.06.2020</w:t>
            </w:r>
          </w:p>
        </w:tc>
        <w:tc>
          <w:tcPr>
            <w:tcW w:w="449" w:type="pct"/>
            <w:shd w:val="clear" w:color="auto" w:fill="auto"/>
            <w:vAlign w:val="center"/>
            <w:hideMark/>
          </w:tcPr>
          <w:p w14:paraId="515EEFEF"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4.04</w:t>
            </w:r>
          </w:p>
        </w:tc>
        <w:tc>
          <w:tcPr>
            <w:tcW w:w="388" w:type="pct"/>
            <w:shd w:val="clear" w:color="auto" w:fill="auto"/>
            <w:vAlign w:val="center"/>
            <w:hideMark/>
          </w:tcPr>
          <w:p w14:paraId="4227802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006B902B"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4</w:t>
            </w:r>
          </w:p>
        </w:tc>
        <w:tc>
          <w:tcPr>
            <w:tcW w:w="701" w:type="pct"/>
            <w:shd w:val="clear" w:color="auto" w:fill="auto"/>
            <w:vAlign w:val="center"/>
            <w:hideMark/>
          </w:tcPr>
          <w:p w14:paraId="39865FB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6</w:t>
            </w:r>
          </w:p>
        </w:tc>
      </w:tr>
      <w:tr w:rsidR="005F4025" w:rsidRPr="005F4025" w14:paraId="3232FA55" w14:textId="77777777" w:rsidTr="0046703C">
        <w:trPr>
          <w:trHeight w:val="1002"/>
        </w:trPr>
        <w:tc>
          <w:tcPr>
            <w:tcW w:w="1420" w:type="pct"/>
            <w:shd w:val="clear" w:color="auto" w:fill="auto"/>
            <w:vAlign w:val="center"/>
            <w:hideMark/>
          </w:tcPr>
          <w:p w14:paraId="5B1D1B20"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Plán podpory digitalizačních aktivit MPO ve spolupráci s MV</w:t>
            </w:r>
          </w:p>
        </w:tc>
        <w:tc>
          <w:tcPr>
            <w:tcW w:w="290" w:type="pct"/>
            <w:shd w:val="clear" w:color="auto" w:fill="auto"/>
            <w:vAlign w:val="center"/>
            <w:hideMark/>
          </w:tcPr>
          <w:p w14:paraId="06A68F9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3EDF5C1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01.10.2018</w:t>
            </w:r>
          </w:p>
        </w:tc>
        <w:tc>
          <w:tcPr>
            <w:tcW w:w="532" w:type="pct"/>
            <w:shd w:val="clear" w:color="auto" w:fill="auto"/>
            <w:vAlign w:val="center"/>
            <w:hideMark/>
          </w:tcPr>
          <w:p w14:paraId="19DC95BB"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01.01.2025</w:t>
            </w:r>
          </w:p>
        </w:tc>
        <w:tc>
          <w:tcPr>
            <w:tcW w:w="449" w:type="pct"/>
            <w:shd w:val="clear" w:color="auto" w:fill="auto"/>
            <w:vAlign w:val="center"/>
            <w:hideMark/>
          </w:tcPr>
          <w:p w14:paraId="3E68E354"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4.05</w:t>
            </w:r>
          </w:p>
        </w:tc>
        <w:tc>
          <w:tcPr>
            <w:tcW w:w="388" w:type="pct"/>
            <w:shd w:val="clear" w:color="auto" w:fill="auto"/>
            <w:vAlign w:val="center"/>
            <w:hideMark/>
          </w:tcPr>
          <w:p w14:paraId="58E5D06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0379C74F"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w:t>
            </w:r>
          </w:p>
        </w:tc>
        <w:tc>
          <w:tcPr>
            <w:tcW w:w="701" w:type="pct"/>
            <w:shd w:val="clear" w:color="auto" w:fill="auto"/>
            <w:vAlign w:val="center"/>
            <w:hideMark/>
          </w:tcPr>
          <w:p w14:paraId="71DFCFC7"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w:t>
            </w:r>
          </w:p>
        </w:tc>
      </w:tr>
      <w:tr w:rsidR="0046703C" w:rsidRPr="005F4025" w14:paraId="3AF24AEB" w14:textId="77777777" w:rsidTr="0046703C">
        <w:trPr>
          <w:trHeight w:val="1002"/>
        </w:trPr>
        <w:tc>
          <w:tcPr>
            <w:tcW w:w="1420" w:type="pct"/>
            <w:shd w:val="clear" w:color="000000" w:fill="305496"/>
            <w:vAlign w:val="center"/>
            <w:hideMark/>
          </w:tcPr>
          <w:p w14:paraId="162141B3"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lastRenderedPageBreak/>
              <w:t>Název</w:t>
            </w:r>
          </w:p>
        </w:tc>
        <w:tc>
          <w:tcPr>
            <w:tcW w:w="290" w:type="pct"/>
            <w:shd w:val="clear" w:color="000000" w:fill="305496"/>
            <w:vAlign w:val="center"/>
            <w:hideMark/>
          </w:tcPr>
          <w:p w14:paraId="14E23231"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Stav</w:t>
            </w:r>
          </w:p>
        </w:tc>
        <w:tc>
          <w:tcPr>
            <w:tcW w:w="532" w:type="pct"/>
            <w:shd w:val="clear" w:color="000000" w:fill="305496"/>
            <w:vAlign w:val="center"/>
            <w:hideMark/>
          </w:tcPr>
          <w:p w14:paraId="44AC4430"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Realizace od</w:t>
            </w:r>
          </w:p>
        </w:tc>
        <w:tc>
          <w:tcPr>
            <w:tcW w:w="532" w:type="pct"/>
            <w:shd w:val="clear" w:color="000000" w:fill="305496"/>
            <w:vAlign w:val="center"/>
            <w:hideMark/>
          </w:tcPr>
          <w:p w14:paraId="1FC0BCBB"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Realizace do</w:t>
            </w:r>
          </w:p>
        </w:tc>
        <w:tc>
          <w:tcPr>
            <w:tcW w:w="449" w:type="pct"/>
            <w:shd w:val="clear" w:color="000000" w:fill="305496"/>
            <w:vAlign w:val="center"/>
            <w:hideMark/>
          </w:tcPr>
          <w:p w14:paraId="40151CDD"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Dílčí cíl</w:t>
            </w:r>
          </w:p>
        </w:tc>
        <w:tc>
          <w:tcPr>
            <w:tcW w:w="388" w:type="pct"/>
            <w:shd w:val="clear" w:color="000000" w:fill="305496"/>
            <w:vAlign w:val="center"/>
            <w:hideMark/>
          </w:tcPr>
          <w:p w14:paraId="05011657"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Gesční úřad záměru</w:t>
            </w:r>
          </w:p>
        </w:tc>
        <w:tc>
          <w:tcPr>
            <w:tcW w:w="688" w:type="pct"/>
            <w:shd w:val="clear" w:color="000000" w:fill="305496"/>
            <w:vAlign w:val="center"/>
            <w:hideMark/>
          </w:tcPr>
          <w:p w14:paraId="15C2C918"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proofErr w:type="spellStart"/>
            <w:r w:rsidRPr="005F4025">
              <w:rPr>
                <w:rFonts w:eastAsia="Times New Roman" w:cs="Arial"/>
                <w:b/>
                <w:bCs/>
                <w:color w:val="FFFFFF"/>
                <w:spacing w:val="0"/>
                <w:szCs w:val="20"/>
                <w:lang w:eastAsia="cs-CZ"/>
              </w:rPr>
              <w:t>Exter</w:t>
            </w:r>
            <w:proofErr w:type="spellEnd"/>
            <w:r w:rsidRPr="005F4025">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náklady realizace od (mil.</w:t>
            </w:r>
            <w:r>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Kč)</w:t>
            </w:r>
          </w:p>
        </w:tc>
        <w:tc>
          <w:tcPr>
            <w:tcW w:w="701" w:type="pct"/>
            <w:shd w:val="clear" w:color="000000" w:fill="305496"/>
            <w:vAlign w:val="center"/>
            <w:hideMark/>
          </w:tcPr>
          <w:p w14:paraId="6CA96E1D" w14:textId="77777777" w:rsidR="0046703C" w:rsidRPr="005F4025" w:rsidRDefault="0046703C" w:rsidP="0046703C">
            <w:pPr>
              <w:spacing w:after="0" w:line="240" w:lineRule="auto"/>
              <w:jc w:val="center"/>
              <w:rPr>
                <w:rFonts w:eastAsia="Times New Roman" w:cs="Arial"/>
                <w:b/>
                <w:bCs/>
                <w:color w:val="FFFFFF"/>
                <w:spacing w:val="0"/>
                <w:szCs w:val="20"/>
                <w:lang w:eastAsia="cs-CZ"/>
              </w:rPr>
            </w:pPr>
            <w:proofErr w:type="spellStart"/>
            <w:r w:rsidRPr="005F4025">
              <w:rPr>
                <w:rFonts w:eastAsia="Times New Roman" w:cs="Arial"/>
                <w:b/>
                <w:bCs/>
                <w:color w:val="FFFFFF"/>
                <w:spacing w:val="0"/>
                <w:szCs w:val="20"/>
                <w:lang w:eastAsia="cs-CZ"/>
              </w:rPr>
              <w:t>Exter</w:t>
            </w:r>
            <w:proofErr w:type="spellEnd"/>
            <w:r w:rsidRPr="005F4025">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5F4025">
              <w:rPr>
                <w:rFonts w:eastAsia="Times New Roman" w:cs="Arial"/>
                <w:b/>
                <w:bCs/>
                <w:color w:val="FFFFFF"/>
                <w:spacing w:val="0"/>
                <w:szCs w:val="20"/>
                <w:lang w:eastAsia="cs-CZ"/>
              </w:rPr>
              <w:t>Kč)</w:t>
            </w:r>
          </w:p>
        </w:tc>
      </w:tr>
      <w:tr w:rsidR="005F4025" w:rsidRPr="005F4025" w14:paraId="70CC3472" w14:textId="77777777" w:rsidTr="0046703C">
        <w:trPr>
          <w:trHeight w:val="1002"/>
        </w:trPr>
        <w:tc>
          <w:tcPr>
            <w:tcW w:w="1420" w:type="pct"/>
            <w:shd w:val="clear" w:color="auto" w:fill="auto"/>
            <w:vAlign w:val="center"/>
            <w:hideMark/>
          </w:tcPr>
          <w:p w14:paraId="68BA5E3A"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Podpora a koordinace krajů při zavedení vysokorychlostního internetu – pilotní projekt</w:t>
            </w:r>
          </w:p>
        </w:tc>
        <w:tc>
          <w:tcPr>
            <w:tcW w:w="290" w:type="pct"/>
            <w:shd w:val="clear" w:color="auto" w:fill="auto"/>
            <w:vAlign w:val="center"/>
            <w:hideMark/>
          </w:tcPr>
          <w:p w14:paraId="50BDBE9F"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1A46B4A7"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01.01.2019</w:t>
            </w:r>
          </w:p>
        </w:tc>
        <w:tc>
          <w:tcPr>
            <w:tcW w:w="532" w:type="pct"/>
            <w:shd w:val="clear" w:color="auto" w:fill="auto"/>
            <w:vAlign w:val="center"/>
            <w:hideMark/>
          </w:tcPr>
          <w:p w14:paraId="258D2ACF"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30.06.2020</w:t>
            </w:r>
          </w:p>
        </w:tc>
        <w:tc>
          <w:tcPr>
            <w:tcW w:w="449" w:type="pct"/>
            <w:shd w:val="clear" w:color="auto" w:fill="auto"/>
            <w:vAlign w:val="center"/>
            <w:hideMark/>
          </w:tcPr>
          <w:p w14:paraId="33B00D42"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4.06</w:t>
            </w:r>
          </w:p>
        </w:tc>
        <w:tc>
          <w:tcPr>
            <w:tcW w:w="388" w:type="pct"/>
            <w:shd w:val="clear" w:color="auto" w:fill="auto"/>
            <w:vAlign w:val="center"/>
            <w:hideMark/>
          </w:tcPr>
          <w:p w14:paraId="03F9707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135BAC9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15</w:t>
            </w:r>
          </w:p>
        </w:tc>
        <w:tc>
          <w:tcPr>
            <w:tcW w:w="701" w:type="pct"/>
            <w:shd w:val="clear" w:color="auto" w:fill="auto"/>
            <w:vAlign w:val="center"/>
            <w:hideMark/>
          </w:tcPr>
          <w:p w14:paraId="3EF8FB44"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15</w:t>
            </w:r>
          </w:p>
        </w:tc>
      </w:tr>
      <w:tr w:rsidR="005F4025" w:rsidRPr="005F4025" w14:paraId="163D68F5" w14:textId="77777777" w:rsidTr="0046703C">
        <w:trPr>
          <w:trHeight w:val="1002"/>
        </w:trPr>
        <w:tc>
          <w:tcPr>
            <w:tcW w:w="1420" w:type="pct"/>
            <w:shd w:val="clear" w:color="auto" w:fill="auto"/>
            <w:vAlign w:val="center"/>
            <w:hideMark/>
          </w:tcPr>
          <w:p w14:paraId="6504E3F6"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Podpora budování infrastruktury pro technologie umělé inteligence (AI)</w:t>
            </w:r>
          </w:p>
        </w:tc>
        <w:tc>
          <w:tcPr>
            <w:tcW w:w="290" w:type="pct"/>
            <w:shd w:val="clear" w:color="auto" w:fill="auto"/>
            <w:vAlign w:val="center"/>
            <w:hideMark/>
          </w:tcPr>
          <w:p w14:paraId="07AA399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28706545"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01.02.2019</w:t>
            </w:r>
          </w:p>
        </w:tc>
        <w:tc>
          <w:tcPr>
            <w:tcW w:w="532" w:type="pct"/>
            <w:shd w:val="clear" w:color="auto" w:fill="auto"/>
            <w:vAlign w:val="center"/>
            <w:hideMark/>
          </w:tcPr>
          <w:p w14:paraId="7AE9D4D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31.12.2019</w:t>
            </w:r>
          </w:p>
        </w:tc>
        <w:tc>
          <w:tcPr>
            <w:tcW w:w="449" w:type="pct"/>
            <w:shd w:val="clear" w:color="auto" w:fill="auto"/>
            <w:vAlign w:val="center"/>
            <w:hideMark/>
          </w:tcPr>
          <w:p w14:paraId="77982974"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4.07</w:t>
            </w:r>
          </w:p>
        </w:tc>
        <w:tc>
          <w:tcPr>
            <w:tcW w:w="388" w:type="pct"/>
            <w:shd w:val="clear" w:color="auto" w:fill="auto"/>
            <w:vAlign w:val="center"/>
            <w:hideMark/>
          </w:tcPr>
          <w:p w14:paraId="237B3B0F"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499561E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15</w:t>
            </w:r>
          </w:p>
        </w:tc>
        <w:tc>
          <w:tcPr>
            <w:tcW w:w="701" w:type="pct"/>
            <w:shd w:val="clear" w:color="auto" w:fill="auto"/>
            <w:vAlign w:val="center"/>
            <w:hideMark/>
          </w:tcPr>
          <w:p w14:paraId="02DA92C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15</w:t>
            </w:r>
          </w:p>
        </w:tc>
      </w:tr>
      <w:tr w:rsidR="005F4025" w:rsidRPr="005F4025" w14:paraId="6AD100DE" w14:textId="77777777" w:rsidTr="0046703C">
        <w:trPr>
          <w:trHeight w:val="1002"/>
        </w:trPr>
        <w:tc>
          <w:tcPr>
            <w:tcW w:w="1420" w:type="pct"/>
            <w:shd w:val="clear" w:color="auto" w:fill="auto"/>
            <w:vAlign w:val="center"/>
            <w:hideMark/>
          </w:tcPr>
          <w:p w14:paraId="4CF04D3B"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 xml:space="preserve">Vytvoření, implementace a řízení národní strategie umělé inteligence. </w:t>
            </w:r>
          </w:p>
        </w:tc>
        <w:tc>
          <w:tcPr>
            <w:tcW w:w="290" w:type="pct"/>
            <w:shd w:val="clear" w:color="auto" w:fill="auto"/>
            <w:vAlign w:val="center"/>
            <w:hideMark/>
          </w:tcPr>
          <w:p w14:paraId="39CFB331"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701A21B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01.05.2019</w:t>
            </w:r>
          </w:p>
        </w:tc>
        <w:tc>
          <w:tcPr>
            <w:tcW w:w="532" w:type="pct"/>
            <w:shd w:val="clear" w:color="auto" w:fill="auto"/>
            <w:vAlign w:val="center"/>
            <w:hideMark/>
          </w:tcPr>
          <w:p w14:paraId="358C24D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01.05.2027</w:t>
            </w:r>
          </w:p>
        </w:tc>
        <w:tc>
          <w:tcPr>
            <w:tcW w:w="449" w:type="pct"/>
            <w:shd w:val="clear" w:color="auto" w:fill="auto"/>
            <w:vAlign w:val="center"/>
            <w:hideMark/>
          </w:tcPr>
          <w:p w14:paraId="5C6D871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4.07</w:t>
            </w:r>
          </w:p>
        </w:tc>
        <w:tc>
          <w:tcPr>
            <w:tcW w:w="388" w:type="pct"/>
            <w:shd w:val="clear" w:color="auto" w:fill="auto"/>
            <w:vAlign w:val="center"/>
            <w:hideMark/>
          </w:tcPr>
          <w:p w14:paraId="70E498C1"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MPO</w:t>
            </w:r>
          </w:p>
        </w:tc>
        <w:tc>
          <w:tcPr>
            <w:tcW w:w="688" w:type="pct"/>
            <w:shd w:val="clear" w:color="auto" w:fill="auto"/>
            <w:vAlign w:val="center"/>
            <w:hideMark/>
          </w:tcPr>
          <w:p w14:paraId="0CC519A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10</w:t>
            </w:r>
          </w:p>
        </w:tc>
        <w:tc>
          <w:tcPr>
            <w:tcW w:w="701" w:type="pct"/>
            <w:shd w:val="clear" w:color="auto" w:fill="auto"/>
            <w:vAlign w:val="center"/>
            <w:hideMark/>
          </w:tcPr>
          <w:p w14:paraId="0076DB8B"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10</w:t>
            </w:r>
          </w:p>
        </w:tc>
      </w:tr>
      <w:tr w:rsidR="005F4025" w:rsidRPr="005F4025" w14:paraId="080339E6" w14:textId="77777777" w:rsidTr="0046703C">
        <w:trPr>
          <w:trHeight w:val="1002"/>
        </w:trPr>
        <w:tc>
          <w:tcPr>
            <w:tcW w:w="1420" w:type="pct"/>
            <w:shd w:val="clear" w:color="auto" w:fill="auto"/>
            <w:vAlign w:val="center"/>
            <w:hideMark/>
          </w:tcPr>
          <w:p w14:paraId="6F1B2647" w14:textId="77777777"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Rozvoj digitální infrastruktury škol a školských zařízení, etapa 1 - analytická studie a návrh financování</w:t>
            </w:r>
          </w:p>
        </w:tc>
        <w:tc>
          <w:tcPr>
            <w:tcW w:w="290" w:type="pct"/>
            <w:shd w:val="clear" w:color="auto" w:fill="auto"/>
            <w:vAlign w:val="center"/>
            <w:hideMark/>
          </w:tcPr>
          <w:p w14:paraId="7F98713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163D56A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01.01.2019</w:t>
            </w:r>
          </w:p>
        </w:tc>
        <w:tc>
          <w:tcPr>
            <w:tcW w:w="532" w:type="pct"/>
            <w:shd w:val="clear" w:color="auto" w:fill="auto"/>
            <w:vAlign w:val="center"/>
            <w:hideMark/>
          </w:tcPr>
          <w:p w14:paraId="4A330E21"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31.12.2021</w:t>
            </w:r>
          </w:p>
        </w:tc>
        <w:tc>
          <w:tcPr>
            <w:tcW w:w="449" w:type="pct"/>
            <w:shd w:val="clear" w:color="auto" w:fill="auto"/>
            <w:vAlign w:val="center"/>
            <w:hideMark/>
          </w:tcPr>
          <w:p w14:paraId="23B1D551"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4.09</w:t>
            </w:r>
          </w:p>
        </w:tc>
        <w:tc>
          <w:tcPr>
            <w:tcW w:w="388" w:type="pct"/>
            <w:shd w:val="clear" w:color="auto" w:fill="auto"/>
            <w:vAlign w:val="center"/>
            <w:hideMark/>
          </w:tcPr>
          <w:p w14:paraId="78514948"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MŠMT</w:t>
            </w:r>
          </w:p>
        </w:tc>
        <w:tc>
          <w:tcPr>
            <w:tcW w:w="688" w:type="pct"/>
            <w:shd w:val="clear" w:color="auto" w:fill="auto"/>
            <w:vAlign w:val="center"/>
            <w:hideMark/>
          </w:tcPr>
          <w:p w14:paraId="61754C9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2</w:t>
            </w:r>
          </w:p>
        </w:tc>
        <w:tc>
          <w:tcPr>
            <w:tcW w:w="701" w:type="pct"/>
            <w:shd w:val="clear" w:color="auto" w:fill="auto"/>
            <w:vAlign w:val="center"/>
            <w:hideMark/>
          </w:tcPr>
          <w:p w14:paraId="6C07F307"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10</w:t>
            </w:r>
          </w:p>
        </w:tc>
      </w:tr>
      <w:tr w:rsidR="005F4025" w:rsidRPr="005F4025" w14:paraId="3E67DF58" w14:textId="77777777" w:rsidTr="0046703C">
        <w:trPr>
          <w:trHeight w:val="1002"/>
        </w:trPr>
        <w:tc>
          <w:tcPr>
            <w:tcW w:w="1420" w:type="pct"/>
            <w:shd w:val="clear" w:color="auto" w:fill="auto"/>
            <w:vAlign w:val="center"/>
            <w:hideMark/>
          </w:tcPr>
          <w:p w14:paraId="7ED0E4D3" w14:textId="3F9C0F60" w:rsidR="005F4025" w:rsidRPr="005F4025" w:rsidRDefault="005F4025" w:rsidP="005F4025">
            <w:pPr>
              <w:spacing w:after="0" w:line="240" w:lineRule="auto"/>
              <w:jc w:val="left"/>
              <w:rPr>
                <w:rFonts w:eastAsia="Times New Roman" w:cs="Arial"/>
                <w:spacing w:val="0"/>
                <w:szCs w:val="20"/>
                <w:lang w:eastAsia="cs-CZ"/>
              </w:rPr>
            </w:pPr>
            <w:r w:rsidRPr="005F4025">
              <w:rPr>
                <w:rFonts w:eastAsia="Times New Roman" w:cs="Arial"/>
                <w:spacing w:val="0"/>
                <w:szCs w:val="20"/>
                <w:lang w:eastAsia="cs-CZ"/>
              </w:rPr>
              <w:t xml:space="preserve">Podpora infrastruktury digitálního </w:t>
            </w:r>
            <w:r w:rsidR="007A002D" w:rsidRPr="005F4025">
              <w:rPr>
                <w:rFonts w:eastAsia="Times New Roman" w:cs="Arial"/>
                <w:spacing w:val="0"/>
                <w:szCs w:val="20"/>
                <w:lang w:eastAsia="cs-CZ"/>
              </w:rPr>
              <w:t>zdravotnictví – Zajištění</w:t>
            </w:r>
            <w:r w:rsidRPr="005F4025">
              <w:rPr>
                <w:rFonts w:eastAsia="Times New Roman" w:cs="Arial"/>
                <w:spacing w:val="0"/>
                <w:szCs w:val="20"/>
                <w:lang w:eastAsia="cs-CZ"/>
              </w:rPr>
              <w:t xml:space="preserve"> kybernetické bezpečnosti dle zákona o KB.</w:t>
            </w:r>
          </w:p>
        </w:tc>
        <w:tc>
          <w:tcPr>
            <w:tcW w:w="290" w:type="pct"/>
            <w:shd w:val="clear" w:color="auto" w:fill="auto"/>
            <w:vAlign w:val="center"/>
            <w:hideMark/>
          </w:tcPr>
          <w:p w14:paraId="2EE75C4D"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B</w:t>
            </w:r>
          </w:p>
        </w:tc>
        <w:tc>
          <w:tcPr>
            <w:tcW w:w="532" w:type="pct"/>
            <w:shd w:val="clear" w:color="auto" w:fill="auto"/>
            <w:vAlign w:val="center"/>
            <w:hideMark/>
          </w:tcPr>
          <w:p w14:paraId="7CCCD44E"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01.01.2020</w:t>
            </w:r>
          </w:p>
        </w:tc>
        <w:tc>
          <w:tcPr>
            <w:tcW w:w="532" w:type="pct"/>
            <w:shd w:val="clear" w:color="auto" w:fill="auto"/>
            <w:vAlign w:val="center"/>
            <w:hideMark/>
          </w:tcPr>
          <w:p w14:paraId="58F9A87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31.12.2023</w:t>
            </w:r>
          </w:p>
        </w:tc>
        <w:tc>
          <w:tcPr>
            <w:tcW w:w="449" w:type="pct"/>
            <w:shd w:val="clear" w:color="auto" w:fill="auto"/>
            <w:vAlign w:val="center"/>
            <w:hideMark/>
          </w:tcPr>
          <w:p w14:paraId="7CC118C6"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DES 4.09</w:t>
            </w:r>
          </w:p>
        </w:tc>
        <w:tc>
          <w:tcPr>
            <w:tcW w:w="388" w:type="pct"/>
            <w:shd w:val="clear" w:color="auto" w:fill="auto"/>
            <w:vAlign w:val="center"/>
            <w:hideMark/>
          </w:tcPr>
          <w:p w14:paraId="16E05693"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MZ</w:t>
            </w:r>
          </w:p>
        </w:tc>
        <w:tc>
          <w:tcPr>
            <w:tcW w:w="688" w:type="pct"/>
            <w:shd w:val="clear" w:color="auto" w:fill="auto"/>
            <w:vAlign w:val="center"/>
            <w:hideMark/>
          </w:tcPr>
          <w:p w14:paraId="3765F595"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2000</w:t>
            </w:r>
          </w:p>
        </w:tc>
        <w:tc>
          <w:tcPr>
            <w:tcW w:w="701" w:type="pct"/>
            <w:shd w:val="clear" w:color="auto" w:fill="auto"/>
            <w:vAlign w:val="center"/>
            <w:hideMark/>
          </w:tcPr>
          <w:p w14:paraId="5D8B2719" w14:textId="77777777" w:rsidR="005F4025" w:rsidRPr="005F4025" w:rsidRDefault="005F4025" w:rsidP="005F4025">
            <w:pPr>
              <w:spacing w:after="0" w:line="240" w:lineRule="auto"/>
              <w:jc w:val="center"/>
              <w:rPr>
                <w:rFonts w:eastAsia="Times New Roman" w:cs="Arial"/>
                <w:spacing w:val="0"/>
                <w:szCs w:val="20"/>
                <w:lang w:eastAsia="cs-CZ"/>
              </w:rPr>
            </w:pPr>
            <w:r w:rsidRPr="005F4025">
              <w:rPr>
                <w:rFonts w:eastAsia="Times New Roman" w:cs="Arial"/>
                <w:spacing w:val="0"/>
                <w:szCs w:val="20"/>
                <w:lang w:eastAsia="cs-CZ"/>
              </w:rPr>
              <w:t>2068</w:t>
            </w:r>
          </w:p>
        </w:tc>
      </w:tr>
    </w:tbl>
    <w:p w14:paraId="7DFC2EC5" w14:textId="23F9113C" w:rsidR="00CB0393" w:rsidRPr="006A6DF3" w:rsidRDefault="00CB0393" w:rsidP="00BA055B">
      <w:pPr>
        <w:rPr>
          <w:rFonts w:ascii="Arial" w:hAnsi="Arial" w:cs="Arial"/>
          <w:highlight w:val="yellow"/>
        </w:rPr>
      </w:pPr>
    </w:p>
    <w:p w14:paraId="62D44BB2" w14:textId="584E5E32" w:rsidR="009A4CAF" w:rsidRPr="006A6DF3" w:rsidRDefault="009A4CAF" w:rsidP="00BA055B">
      <w:pPr>
        <w:rPr>
          <w:rFonts w:ascii="Arial" w:hAnsi="Arial" w:cs="Arial"/>
        </w:rPr>
      </w:pPr>
    </w:p>
    <w:p w14:paraId="0568E786" w14:textId="7E515493" w:rsidR="00BA055B" w:rsidRPr="006A6DF3" w:rsidRDefault="00947734" w:rsidP="003E320C">
      <w:pPr>
        <w:pStyle w:val="Nadpis2"/>
        <w:rPr>
          <w:rFonts w:ascii="Arial" w:hAnsi="Arial" w:cs="Arial"/>
        </w:rPr>
      </w:pPr>
      <w:bookmarkStart w:id="14" w:name="_Toc4451361"/>
      <w:r w:rsidRPr="006A6DF3">
        <w:rPr>
          <w:rFonts w:ascii="Arial" w:hAnsi="Arial" w:cs="Arial"/>
        </w:rPr>
        <w:t>Odhad</w:t>
      </w:r>
      <w:r w:rsidR="00BA055B" w:rsidRPr="006A6DF3">
        <w:rPr>
          <w:rFonts w:ascii="Arial" w:hAnsi="Arial" w:cs="Arial"/>
        </w:rPr>
        <w:t xml:space="preserve"> výdaj</w:t>
      </w:r>
      <w:r w:rsidRPr="006A6DF3">
        <w:rPr>
          <w:rFonts w:ascii="Arial" w:hAnsi="Arial" w:cs="Arial"/>
        </w:rPr>
        <w:t>ů</w:t>
      </w:r>
      <w:r w:rsidR="00BA055B" w:rsidRPr="006A6DF3">
        <w:rPr>
          <w:rFonts w:ascii="Arial" w:hAnsi="Arial" w:cs="Arial"/>
        </w:rPr>
        <w:t xml:space="preserve"> </w:t>
      </w:r>
      <w:r w:rsidR="00764A7C" w:rsidRPr="006A6DF3">
        <w:rPr>
          <w:rFonts w:ascii="Arial" w:hAnsi="Arial" w:cs="Arial"/>
        </w:rPr>
        <w:t xml:space="preserve">na </w:t>
      </w:r>
      <w:r w:rsidRPr="006A6DF3">
        <w:rPr>
          <w:rFonts w:ascii="Arial" w:hAnsi="Arial" w:cs="Arial"/>
        </w:rPr>
        <w:t xml:space="preserve">udržitelnost </w:t>
      </w:r>
      <w:r w:rsidR="00BA055B" w:rsidRPr="006A6DF3">
        <w:rPr>
          <w:rFonts w:ascii="Arial" w:hAnsi="Arial" w:cs="Arial"/>
        </w:rPr>
        <w:t>záměrů</w:t>
      </w:r>
      <w:bookmarkEnd w:id="14"/>
    </w:p>
    <w:p w14:paraId="195CB9C0" w14:textId="46069320" w:rsidR="006E324F" w:rsidRPr="00346E3E" w:rsidRDefault="006E324F" w:rsidP="006E324F">
      <w:pPr>
        <w:rPr>
          <w:rFonts w:cs="Arial"/>
        </w:rPr>
      </w:pPr>
      <w:r w:rsidRPr="00346E3E">
        <w:rPr>
          <w:rFonts w:cs="Arial"/>
        </w:rPr>
        <w:t xml:space="preserve">Vládní program </w:t>
      </w:r>
      <w:r w:rsidRPr="00346E3E">
        <w:rPr>
          <w:rFonts w:cs="Arial"/>
          <w:b/>
        </w:rPr>
        <w:t>Digitální Česko</w:t>
      </w:r>
      <w:r w:rsidRPr="00346E3E">
        <w:rPr>
          <w:rFonts w:cs="Arial"/>
        </w:rPr>
        <w:t xml:space="preserve">, strategický průřezový dokument, zastřešuje tři hlavní, do značné míry rozdílné pilíře. Postup naplňování cílů jednotlivých koncepcí bude mít, vzhledem ke specifičnosti koncepcí, rozdílný charakter. Postupy jednoho z nich nelze aplikovat na zbývající dokumenty, které mají odlišnou povahu. </w:t>
      </w:r>
      <w:r w:rsidRPr="00346E3E">
        <w:rPr>
          <w:rFonts w:cs="Arial"/>
          <w:b/>
        </w:rPr>
        <w:t>Koncepce Digitální ekonomika a společnost</w:t>
      </w:r>
      <w:r w:rsidRPr="00346E3E">
        <w:rPr>
          <w:rFonts w:cs="Arial"/>
        </w:rPr>
        <w:t xml:space="preserve"> (DES), svěřená do gesce Ministerstva průmyslu a obchodu (MPO) má naprosto specifický, vysoce meziresortní a mezioborový charakter. </w:t>
      </w:r>
    </w:p>
    <w:p w14:paraId="154EC9F4" w14:textId="77777777" w:rsidR="006E324F" w:rsidRPr="00346E3E" w:rsidRDefault="006E324F" w:rsidP="006E324F">
      <w:pPr>
        <w:rPr>
          <w:rFonts w:cs="Arial"/>
        </w:rPr>
      </w:pPr>
      <w:r w:rsidRPr="00346E3E">
        <w:rPr>
          <w:rFonts w:cs="Arial"/>
          <w:b/>
        </w:rPr>
        <w:t>Koncepce DES</w:t>
      </w:r>
      <w:r w:rsidRPr="00346E3E">
        <w:rPr>
          <w:rFonts w:cs="Arial"/>
        </w:rPr>
        <w:t xml:space="preserve"> je komplexním strategickým dokumentem s primárním zaměřením na národní strategie a 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0AA648E5" w14:textId="054711F0" w:rsidR="006E324F" w:rsidRPr="00346E3E" w:rsidRDefault="006E324F" w:rsidP="006E324F">
      <w:pPr>
        <w:rPr>
          <w:rFonts w:cs="Arial"/>
        </w:rPr>
      </w:pPr>
      <w:r w:rsidRPr="00346E3E">
        <w:rPr>
          <w:rFonts w:cs="Arial"/>
          <w:b/>
        </w:rPr>
        <w:t>Účelem koncepce DES</w:t>
      </w:r>
      <w:r w:rsidRPr="00346E3E">
        <w:rPr>
          <w:rFonts w:cs="Arial"/>
        </w:rPr>
        <w:t xml:space="preserve"> je zajistit koordinaci agend spadajících do různých oblastí digitální ekonomiky a</w:t>
      </w:r>
      <w:r w:rsidR="00380D41" w:rsidRPr="00346E3E">
        <w:rPr>
          <w:rFonts w:cs="Arial"/>
        </w:rPr>
        <w:t> </w:t>
      </w:r>
      <w:r w:rsidRPr="00346E3E">
        <w:rPr>
          <w:rFonts w:cs="Arial"/>
        </w:rPr>
        <w:t xml:space="preserve">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 souladu s předpisy EU. </w:t>
      </w:r>
    </w:p>
    <w:p w14:paraId="284735F6" w14:textId="1287D977" w:rsidR="006E324F" w:rsidRPr="00346E3E" w:rsidRDefault="006E324F" w:rsidP="006E324F">
      <w:pPr>
        <w:rPr>
          <w:rFonts w:cs="Arial"/>
        </w:rPr>
      </w:pPr>
      <w:r w:rsidRPr="00346E3E">
        <w:rPr>
          <w:rFonts w:cs="Arial"/>
          <w:b/>
        </w:rPr>
        <w:t>Základním cílem Implementačních plánů koncepce DES</w:t>
      </w:r>
      <w:r w:rsidRPr="00346E3E">
        <w:rPr>
          <w:rFonts w:cs="Arial"/>
        </w:rPr>
        <w:t xml:space="preserve"> je prostřednictvím navrhovaných výstupů zvýšit připravenost ČR na digitální ekonomiku, zlepšit transfer výsledků výzkumu do praxe a</w:t>
      </w:r>
      <w:r w:rsidR="00380D41" w:rsidRPr="00346E3E">
        <w:rPr>
          <w:rFonts w:cs="Arial"/>
        </w:rPr>
        <w:t> </w:t>
      </w:r>
      <w:r w:rsidRPr="00346E3E">
        <w:rPr>
          <w:rFonts w:cs="Arial"/>
        </w:rPr>
        <w:t xml:space="preserve">maximalizovat hospodářský potenciál země. Jednotlivé záměry mohou mít podobu projektu, akčního plánu nebo jiného konkrétního výstupu (služba, systém, regulační akt, analýza, resortní strategie, návrhy legislativy apod.). </w:t>
      </w:r>
    </w:p>
    <w:p w14:paraId="112679A0" w14:textId="4EEDDDC2" w:rsidR="006E324F" w:rsidRPr="00346E3E" w:rsidRDefault="006E324F" w:rsidP="006E324F">
      <w:pPr>
        <w:rPr>
          <w:rFonts w:cs="Arial"/>
          <w:b/>
        </w:rPr>
      </w:pPr>
      <w:r w:rsidRPr="00346E3E">
        <w:rPr>
          <w:rFonts w:cs="Arial"/>
          <w:b/>
        </w:rPr>
        <w:lastRenderedPageBreak/>
        <w:t>Podpora konektivity a infrastruktury digitální ekonomiky a společnosti je nutnou a nezbytnou podmínkou úspěchu dalších cílů obsažených v pilíři DES. Jednotlivé záměry jsou spoluprací veřejného a soukromého sektoru napříč obory a zároveň jednotlivé záměry z implementačních plánů koncepce DES jsou realizovány jak v rámci spolufinancování z evropských projektů, tak národních zdrojů, tak v současné době si vyžaduje důkladné analýzy stavu a potřeb, tak aby bylo možné na centrální úrovni určit ke všem dílčím cílům odhady výdajů na udržitelnost záměrů.</w:t>
      </w:r>
    </w:p>
    <w:p w14:paraId="025BC7EB" w14:textId="77777777" w:rsidR="00BA055B" w:rsidRPr="006A6DF3" w:rsidRDefault="00947734" w:rsidP="003E320C">
      <w:pPr>
        <w:pStyle w:val="Nadpis2"/>
        <w:rPr>
          <w:rFonts w:ascii="Arial" w:hAnsi="Arial" w:cs="Arial"/>
        </w:rPr>
      </w:pPr>
      <w:bookmarkStart w:id="15" w:name="_Toc4451362"/>
      <w:r w:rsidRPr="006A6DF3">
        <w:rPr>
          <w:rFonts w:ascii="Arial" w:hAnsi="Arial" w:cs="Arial"/>
        </w:rPr>
        <w:t xml:space="preserve">Pracnosti </w:t>
      </w:r>
      <w:r w:rsidR="00BA055B" w:rsidRPr="006A6DF3">
        <w:rPr>
          <w:rFonts w:ascii="Arial" w:hAnsi="Arial" w:cs="Arial"/>
        </w:rPr>
        <w:t>realizac</w:t>
      </w:r>
      <w:r w:rsidRPr="006A6DF3">
        <w:rPr>
          <w:rFonts w:ascii="Arial" w:hAnsi="Arial" w:cs="Arial"/>
        </w:rPr>
        <w:t>e</w:t>
      </w:r>
      <w:r w:rsidR="00BA055B" w:rsidRPr="006A6DF3">
        <w:rPr>
          <w:rFonts w:ascii="Arial" w:hAnsi="Arial" w:cs="Arial"/>
        </w:rPr>
        <w:t xml:space="preserve"> záměrů</w:t>
      </w:r>
      <w:bookmarkEnd w:id="15"/>
    </w:p>
    <w:p w14:paraId="3F4580C2" w14:textId="00AE6354" w:rsidR="003D23C8" w:rsidRPr="00346E3E" w:rsidRDefault="003D23C8" w:rsidP="003D23C8">
      <w:pPr>
        <w:rPr>
          <w:rFonts w:cs="Arial"/>
        </w:rPr>
      </w:pPr>
      <w:r w:rsidRPr="00346E3E">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w:t>
      </w:r>
      <w:r w:rsidR="00380D41" w:rsidRPr="00346E3E">
        <w:rPr>
          <w:rFonts w:cs="Arial"/>
        </w:rPr>
        <w:t> </w:t>
      </w:r>
      <w:r w:rsidRPr="00346E3E">
        <w:rPr>
          <w:rFonts w:cs="Arial"/>
        </w:rPr>
        <w:t xml:space="preserve">přímou návazností na programové prohlášení vlády, které jsou mimořádně důležité pro vývoj digitální ekonomiky a zvyšování konkurenceschopnosti ČR. </w:t>
      </w:r>
    </w:p>
    <w:p w14:paraId="68695CF4" w14:textId="5259875B" w:rsidR="003D23C8" w:rsidRPr="00346E3E" w:rsidRDefault="003D23C8" w:rsidP="003D23C8">
      <w:pPr>
        <w:rPr>
          <w:rFonts w:cs="Arial"/>
          <w:b/>
        </w:rPr>
      </w:pPr>
      <w:r w:rsidRPr="00346E3E">
        <w:rPr>
          <w:rFonts w:cs="Arial"/>
          <w:b/>
        </w:rPr>
        <w:t>Naplnění tohoto cíle jasně ukáže dopady na finanční náklady a pracnost celé budoucí realizace záměrů v rámci nejen veřejné správy na centrální úrovni. Jednotlivé záměry jsou nastaveny tak, aby bylo možné připravit podmínky pro zajištění finančního krytí na naplnění tohoto cíle. Naplňování jednotlivých cílů má zároveň úzkou návaznost na projednávání legislativních i</w:t>
      </w:r>
      <w:r w:rsidR="00380D41" w:rsidRPr="00346E3E">
        <w:rPr>
          <w:rFonts w:cs="Arial"/>
          <w:b/>
        </w:rPr>
        <w:t> </w:t>
      </w:r>
      <w:r w:rsidRPr="00346E3E">
        <w:rPr>
          <w:rFonts w:cs="Arial"/>
          <w:b/>
        </w:rPr>
        <w:t>nelegislativních iniciativ Evropské unie, včetně příslušných výstupů Rady EU, a rovněž i</w:t>
      </w:r>
      <w:r w:rsidR="00380D41" w:rsidRPr="00346E3E">
        <w:rPr>
          <w:rFonts w:cs="Arial"/>
          <w:b/>
        </w:rPr>
        <w:t> </w:t>
      </w:r>
      <w:r w:rsidRPr="00346E3E">
        <w:rPr>
          <w:rFonts w:cs="Arial"/>
          <w:b/>
        </w:rPr>
        <w:t>na</w:t>
      </w:r>
      <w:r w:rsidR="00380D41" w:rsidRPr="00346E3E">
        <w:rPr>
          <w:rFonts w:cs="Arial"/>
          <w:b/>
        </w:rPr>
        <w:t> </w:t>
      </w:r>
      <w:r w:rsidRPr="00346E3E">
        <w:rPr>
          <w:rFonts w:cs="Arial"/>
          <w:b/>
        </w:rPr>
        <w:t>rozdělení gescí a kompetencí jednotlivých resortů v souladu s kompetenčním zákonem. Na</w:t>
      </w:r>
      <w:r w:rsidR="00380D41" w:rsidRPr="00346E3E">
        <w:rPr>
          <w:rFonts w:cs="Arial"/>
          <w:b/>
        </w:rPr>
        <w:t> </w:t>
      </w:r>
      <w:r w:rsidRPr="00346E3E">
        <w:rPr>
          <w:rFonts w:cs="Arial"/>
          <w:b/>
        </w:rPr>
        <w:t>úrovni jednotlivých resortů napříč veřejnou správou není v současné době měření nákladovosti a efektivity dostupné.</w:t>
      </w:r>
    </w:p>
    <w:p w14:paraId="7F903B12" w14:textId="77777777" w:rsidR="001145EF" w:rsidRPr="006A6DF3" w:rsidRDefault="001145EF" w:rsidP="00BA055B">
      <w:pPr>
        <w:rPr>
          <w:rFonts w:ascii="Arial" w:hAnsi="Arial" w:cs="Arial"/>
          <w:spacing w:val="0"/>
          <w:sz w:val="22"/>
        </w:rPr>
      </w:pPr>
      <w:r w:rsidRPr="006A6DF3">
        <w:rPr>
          <w:rFonts w:ascii="Arial" w:hAnsi="Arial" w:cs="Arial"/>
        </w:rPr>
        <w:fldChar w:fldCharType="begin"/>
      </w:r>
      <w:r w:rsidRPr="006A6DF3">
        <w:rPr>
          <w:rFonts w:ascii="Arial" w:hAnsi="Arial" w:cs="Arial"/>
        </w:rPr>
        <w:instrText xml:space="preserve"> LINK Excel.Sheet.12 "C:\\Users\\MILKO\\AppData\\Local\\Microsoft\\Windows\\INetCache\\Content.Outlook\\T675KWMA\\Kopie - Kopie - Uplna_sestava_zameru_DC_All_2_22-01-2019 _ Dezi_DES (002).xlsx" "3.3!R5C1:R54C3" \a \f 4 \h  \* MERGEFORMAT </w:instrText>
      </w:r>
      <w:r w:rsidRPr="006A6DF3">
        <w:rPr>
          <w:rFonts w:ascii="Arial" w:hAnsi="Arial" w:cs="Arial"/>
        </w:rPr>
        <w:fldChar w:fldCharType="separate"/>
      </w:r>
    </w:p>
    <w:p w14:paraId="5234E1CD" w14:textId="17AE9ED8" w:rsidR="00CB0393" w:rsidRDefault="001145EF">
      <w:pPr>
        <w:spacing w:after="160" w:line="259" w:lineRule="auto"/>
        <w:jc w:val="left"/>
        <w:rPr>
          <w:rFonts w:ascii="Arial" w:hAnsi="Arial" w:cs="Arial"/>
        </w:rPr>
      </w:pPr>
      <w:r w:rsidRPr="006A6DF3">
        <w:rPr>
          <w:rFonts w:ascii="Arial" w:hAnsi="Arial" w:cs="Arial"/>
        </w:rPr>
        <w:fldChar w:fldCharType="end"/>
      </w:r>
    </w:p>
    <w:p w14:paraId="21107BB1" w14:textId="77777777" w:rsidR="00CB0393" w:rsidRDefault="00CB0393">
      <w:pPr>
        <w:spacing w:after="160" w:line="259" w:lineRule="auto"/>
        <w:jc w:val="left"/>
        <w:rPr>
          <w:rFonts w:ascii="Arial" w:hAnsi="Arial" w:cs="Arial"/>
        </w:rPr>
      </w:pPr>
      <w:r>
        <w:rPr>
          <w:rFonts w:ascii="Arial" w:hAnsi="Arial" w:cs="Arial"/>
        </w:rPr>
        <w:br w:type="page"/>
      </w:r>
    </w:p>
    <w:p w14:paraId="2FCD38FE" w14:textId="0871DC78" w:rsidR="00FB50F2" w:rsidRPr="006A6DF3" w:rsidRDefault="00FB50F2" w:rsidP="00127A7F">
      <w:pPr>
        <w:pStyle w:val="Nadpis1"/>
        <w:ind w:left="0" w:hanging="426"/>
        <w:rPr>
          <w:rFonts w:ascii="Arial" w:hAnsi="Arial" w:cs="Arial"/>
        </w:rPr>
      </w:pPr>
      <w:bookmarkStart w:id="16" w:name="_Toc4451363"/>
      <w:r w:rsidRPr="006A6DF3">
        <w:rPr>
          <w:rFonts w:ascii="Arial" w:hAnsi="Arial" w:cs="Arial"/>
        </w:rPr>
        <w:lastRenderedPageBreak/>
        <w:t>Postupy řízení</w:t>
      </w:r>
      <w:r w:rsidR="00A15E57" w:rsidRPr="006A6DF3">
        <w:rPr>
          <w:rFonts w:ascii="Arial" w:hAnsi="Arial" w:cs="Arial"/>
        </w:rPr>
        <w:t xml:space="preserve"> realizace cílů</w:t>
      </w:r>
      <w:r w:rsidR="00127A7F">
        <w:rPr>
          <w:rFonts w:ascii="Arial" w:hAnsi="Arial" w:cs="Arial"/>
        </w:rPr>
        <w:t xml:space="preserve"> (záměry B, C)</w:t>
      </w:r>
      <w:bookmarkEnd w:id="16"/>
    </w:p>
    <w:p w14:paraId="6F102783" w14:textId="7B8621B9" w:rsidR="00615CE8" w:rsidRPr="006A6DF3" w:rsidRDefault="004D775A" w:rsidP="00615CE8">
      <w:pPr>
        <w:pStyle w:val="Nadpis2"/>
        <w:rPr>
          <w:rFonts w:ascii="Arial" w:hAnsi="Arial" w:cs="Arial"/>
        </w:rPr>
      </w:pPr>
      <w:bookmarkStart w:id="17" w:name="_Toc4451364"/>
      <w:r w:rsidRPr="006A6DF3">
        <w:rPr>
          <w:rFonts w:ascii="Arial" w:hAnsi="Arial" w:cs="Arial"/>
        </w:rPr>
        <w:t>Přehled pokrytí dílčích cílů záměry</w:t>
      </w:r>
      <w:bookmarkEnd w:id="17"/>
      <w:r w:rsidR="0047558D" w:rsidRPr="006A6DF3">
        <w:rPr>
          <w:rFonts w:ascii="Arial" w:hAnsi="Arial" w:cs="Arial"/>
          <w:highlight w:val="yellow"/>
        </w:rPr>
        <w:t xml:space="preserve"> </w:t>
      </w:r>
    </w:p>
    <w:tbl>
      <w:tblPr>
        <w:tblW w:w="5000" w:type="pct"/>
        <w:tblCellMar>
          <w:left w:w="70" w:type="dxa"/>
          <w:right w:w="70" w:type="dxa"/>
        </w:tblCellMar>
        <w:tblLook w:val="04A0" w:firstRow="1" w:lastRow="0" w:firstColumn="1" w:lastColumn="0" w:noHBand="0" w:noVBand="1"/>
      </w:tblPr>
      <w:tblGrid>
        <w:gridCol w:w="6144"/>
        <w:gridCol w:w="399"/>
        <w:gridCol w:w="382"/>
        <w:gridCol w:w="382"/>
        <w:gridCol w:w="381"/>
        <w:gridCol w:w="381"/>
        <w:gridCol w:w="381"/>
        <w:gridCol w:w="381"/>
        <w:gridCol w:w="381"/>
      </w:tblGrid>
      <w:tr w:rsidR="005F4025" w:rsidRPr="005F4025" w14:paraId="0298FD01" w14:textId="77777777" w:rsidTr="0046703C">
        <w:trPr>
          <w:trHeight w:val="1302"/>
        </w:trPr>
        <w:tc>
          <w:tcPr>
            <w:tcW w:w="333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1C1CF852"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Gesční úřad / Název záměru / Popis záměru</w:t>
            </w:r>
          </w:p>
        </w:tc>
        <w:tc>
          <w:tcPr>
            <w:tcW w:w="215"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E6F2A36"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4.01</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9B30F3B"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4.03</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55C0FB4"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4.04</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7D3569A"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4.05</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1AE2AD0"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4.06</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1AD315F"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4.07</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C4BF21C"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4.09</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8940BE5"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Celkový součet</w:t>
            </w:r>
          </w:p>
        </w:tc>
      </w:tr>
      <w:tr w:rsidR="005F4025" w:rsidRPr="005F4025" w14:paraId="795B8AD1" w14:textId="77777777" w:rsidTr="0046703C">
        <w:trPr>
          <w:trHeight w:val="255"/>
        </w:trPr>
        <w:tc>
          <w:tcPr>
            <w:tcW w:w="333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422EB44E" w14:textId="77777777" w:rsidR="005F4025" w:rsidRPr="005F4025" w:rsidRDefault="005F4025" w:rsidP="005F4025">
            <w:pPr>
              <w:spacing w:after="0" w:line="240" w:lineRule="auto"/>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MŠMT</w:t>
            </w:r>
          </w:p>
        </w:tc>
        <w:tc>
          <w:tcPr>
            <w:tcW w:w="21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4C7DCD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2711AE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821B2C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FD3A813"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5E3B473"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B8E678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127B33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B14004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23597D00" w14:textId="77777777" w:rsidTr="0046703C">
        <w:trPr>
          <w:trHeight w:val="255"/>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7E97660" w14:textId="77777777" w:rsidR="005F4025" w:rsidRPr="005F4025" w:rsidRDefault="005F4025" w:rsidP="0046703C">
            <w:pPr>
              <w:spacing w:after="0" w:line="240" w:lineRule="auto"/>
              <w:ind w:left="426"/>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Rozvoj digitální infrastruktury škol a školských zařízení, etapa 1 - analytická studie a návrh financování</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6F23D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BF606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4E1183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6AF1E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CF621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F3F70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57E6F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44400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683EF925" w14:textId="77777777" w:rsidTr="0046703C">
        <w:trPr>
          <w:trHeight w:val="3139"/>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B1D39C6" w14:textId="78FBFC06" w:rsidR="005F4025" w:rsidRPr="005F4025" w:rsidRDefault="005F4025" w:rsidP="0046703C">
            <w:pPr>
              <w:spacing w:after="0" w:line="240" w:lineRule="auto"/>
              <w:ind w:left="426"/>
              <w:jc w:val="left"/>
              <w:rPr>
                <w:rFonts w:eastAsia="Times New Roman" w:cs="Arial"/>
                <w:color w:val="000000"/>
                <w:spacing w:val="0"/>
                <w:szCs w:val="20"/>
                <w:lang w:eastAsia="cs-CZ"/>
              </w:rPr>
            </w:pPr>
            <w:r w:rsidRPr="005F4025">
              <w:rPr>
                <w:rFonts w:eastAsia="Times New Roman" w:cs="Arial"/>
                <w:color w:val="000000"/>
                <w:spacing w:val="0"/>
                <w:szCs w:val="20"/>
                <w:lang w:eastAsia="cs-CZ"/>
              </w:rPr>
              <w:t>Aby bylo možné rozvíjet digitální gramotnost žáků, tj. využívat digitální technologie v každém okamžiku, kdy to kterýkoli učitel i žák považují za potřebné, je nutné mít školy a školská zařízení vybavené v dostatečné míře fungující digitální infrastrukturou zahrnující digitální zařízení dostupná žákům v běžných učebnách i kvalitní připojení k internetu a zajištěnou správu školních sítí. V praxi je podle zjištění České školní inspekce správa školních sítí využívána (z ekonomických důvodů) pouze na vyřešení technických problémů, nikoli na směrovaný rozvoj. Prakticky všechny školy už jsou dnes připojené k internetu, kvalita připojení je ale velmi různá.</w:t>
            </w:r>
            <w:r w:rsidRPr="005F4025">
              <w:rPr>
                <w:rFonts w:eastAsia="Times New Roman" w:cs="Arial"/>
                <w:color w:val="000000"/>
                <w:spacing w:val="0"/>
                <w:szCs w:val="20"/>
                <w:lang w:eastAsia="cs-CZ"/>
              </w:rPr>
              <w:br/>
              <w:t>Dílčí cíle:</w:t>
            </w:r>
            <w:r w:rsidRPr="005F4025">
              <w:rPr>
                <w:rFonts w:eastAsia="Times New Roman" w:cs="Arial"/>
                <w:color w:val="000000"/>
                <w:spacing w:val="0"/>
                <w:szCs w:val="20"/>
                <w:lang w:eastAsia="cs-CZ"/>
              </w:rPr>
              <w:br/>
              <w:t>Zajistit kvalitní vysokorychlostní připojení pro všechny školy a školská z</w:t>
            </w:r>
            <w:r>
              <w:rPr>
                <w:rFonts w:eastAsia="Times New Roman" w:cs="Arial"/>
                <w:color w:val="000000"/>
                <w:spacing w:val="0"/>
                <w:szCs w:val="20"/>
                <w:lang w:eastAsia="cs-CZ"/>
              </w:rPr>
              <w:t>ařízení.</w:t>
            </w:r>
            <w:r>
              <w:rPr>
                <w:rFonts w:eastAsia="Times New Roman" w:cs="Arial"/>
                <w:color w:val="000000"/>
                <w:spacing w:val="0"/>
                <w:szCs w:val="20"/>
                <w:lang w:eastAsia="cs-CZ"/>
              </w:rPr>
              <w:br/>
              <w:t xml:space="preserve">Zajistit </w:t>
            </w:r>
            <w:proofErr w:type="spellStart"/>
            <w:r>
              <w:rPr>
                <w:rFonts w:eastAsia="Times New Roman" w:cs="Arial"/>
                <w:color w:val="000000"/>
                <w:spacing w:val="0"/>
                <w:szCs w:val="20"/>
                <w:lang w:eastAsia="cs-CZ"/>
              </w:rPr>
              <w:t>predikovateln</w:t>
            </w:r>
            <w:r w:rsidR="007A002D">
              <w:rPr>
                <w:rFonts w:eastAsia="Times New Roman" w:cs="Arial"/>
                <w:color w:val="000000"/>
                <w:spacing w:val="0"/>
                <w:szCs w:val="20"/>
                <w:lang w:eastAsia="cs-CZ"/>
              </w:rPr>
              <w:t>é</w:t>
            </w:r>
            <w:proofErr w:type="spellEnd"/>
            <w:r w:rsidRPr="005F4025">
              <w:rPr>
                <w:rFonts w:eastAsia="Times New Roman" w:cs="Arial"/>
                <w:color w:val="000000"/>
                <w:spacing w:val="0"/>
                <w:szCs w:val="20"/>
                <w:lang w:eastAsia="cs-CZ"/>
              </w:rPr>
              <w:t xml:space="preserve"> a dostatečné financování, které školy využívají pro oblast infrastruktury.</w:t>
            </w:r>
            <w:r w:rsidRPr="005F4025">
              <w:rPr>
                <w:rFonts w:eastAsia="Times New Roman" w:cs="Arial"/>
                <w:color w:val="000000"/>
                <w:spacing w:val="0"/>
                <w:szCs w:val="20"/>
                <w:lang w:eastAsia="cs-CZ"/>
              </w:rPr>
              <w:br/>
              <w:t>Zajistit cílenou státní finanční podporu, která umožní na školách profesionální správu digitální infrastruktury (interně či jako službu) a pedagogickým pracovníkům možnost soustředit se na pedagogický proces.</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B3E336C"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47B5E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1A994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76959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551A8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E72C5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9DF9F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8CA26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597735CB" w14:textId="77777777" w:rsidTr="0046703C">
        <w:trPr>
          <w:trHeight w:val="255"/>
        </w:trPr>
        <w:tc>
          <w:tcPr>
            <w:tcW w:w="333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52E8F555" w14:textId="77777777" w:rsidR="005F4025" w:rsidRPr="005F4025" w:rsidRDefault="005F4025" w:rsidP="005F4025">
            <w:pPr>
              <w:spacing w:after="0" w:line="240" w:lineRule="auto"/>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MPO</w:t>
            </w:r>
          </w:p>
        </w:tc>
        <w:tc>
          <w:tcPr>
            <w:tcW w:w="21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E18962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5</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044E23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2</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DA7D4A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955DE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F41892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0380D7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2</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16955B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10A0BE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12</w:t>
            </w:r>
          </w:p>
        </w:tc>
      </w:tr>
      <w:tr w:rsidR="005F4025" w:rsidRPr="005F4025" w14:paraId="50ED1FF9" w14:textId="77777777" w:rsidTr="0046703C">
        <w:trPr>
          <w:trHeight w:val="397"/>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D579246" w14:textId="25E859A3" w:rsidR="005F4025" w:rsidRPr="005F4025" w:rsidRDefault="005F4025" w:rsidP="0046703C">
            <w:pPr>
              <w:spacing w:after="0" w:line="240" w:lineRule="auto"/>
              <w:ind w:left="426"/>
              <w:rPr>
                <w:rFonts w:eastAsia="Times New Roman" w:cs="Arial"/>
                <w:b/>
                <w:bCs/>
                <w:color w:val="000000"/>
                <w:spacing w:val="0"/>
                <w:szCs w:val="20"/>
                <w:lang w:eastAsia="cs-CZ"/>
              </w:rPr>
            </w:pPr>
            <w:r>
              <w:rPr>
                <w:rFonts w:eastAsia="Times New Roman" w:cs="Arial"/>
                <w:b/>
                <w:bCs/>
                <w:color w:val="000000"/>
                <w:spacing w:val="0"/>
                <w:szCs w:val="20"/>
                <w:lang w:eastAsia="cs-CZ"/>
              </w:rPr>
              <w:t>Pokrytí</w:t>
            </w:r>
            <w:r w:rsidRPr="005F4025">
              <w:rPr>
                <w:rFonts w:eastAsia="Times New Roman" w:cs="Arial"/>
                <w:b/>
                <w:bCs/>
                <w:color w:val="000000"/>
                <w:spacing w:val="0"/>
                <w:szCs w:val="20"/>
                <w:lang w:eastAsia="cs-CZ"/>
              </w:rPr>
              <w:t xml:space="preserve"> hlavn</w:t>
            </w:r>
            <w:r>
              <w:rPr>
                <w:rFonts w:eastAsia="Times New Roman" w:cs="Arial"/>
                <w:b/>
                <w:bCs/>
                <w:color w:val="000000"/>
                <w:spacing w:val="0"/>
                <w:szCs w:val="20"/>
                <w:lang w:eastAsia="cs-CZ"/>
              </w:rPr>
              <w:t xml:space="preserve">ích železničních a silničních </w:t>
            </w:r>
            <w:r w:rsidRPr="005F4025">
              <w:rPr>
                <w:rFonts w:eastAsia="Times New Roman" w:cs="Arial"/>
                <w:b/>
                <w:bCs/>
                <w:color w:val="000000"/>
                <w:spacing w:val="0"/>
                <w:szCs w:val="20"/>
                <w:lang w:eastAsia="cs-CZ"/>
              </w:rPr>
              <w:t>cest vysokorychlostn</w:t>
            </w:r>
            <w:r>
              <w:rPr>
                <w:rFonts w:eastAsia="Times New Roman" w:cs="Arial"/>
                <w:b/>
                <w:bCs/>
                <w:color w:val="000000"/>
                <w:spacing w:val="0"/>
                <w:szCs w:val="20"/>
                <w:lang w:eastAsia="cs-CZ"/>
              </w:rPr>
              <w:t>ím</w:t>
            </w:r>
            <w:r w:rsidRPr="005F4025">
              <w:rPr>
                <w:rFonts w:eastAsia="Times New Roman" w:cs="Arial"/>
                <w:b/>
                <w:bCs/>
                <w:color w:val="000000"/>
                <w:spacing w:val="0"/>
                <w:szCs w:val="20"/>
                <w:lang w:eastAsia="cs-CZ"/>
              </w:rPr>
              <w:t xml:space="preserve"> internetem a datov</w:t>
            </w:r>
            <w:r>
              <w:rPr>
                <w:rFonts w:eastAsia="Times New Roman" w:cs="Arial"/>
                <w:b/>
                <w:bCs/>
                <w:color w:val="000000"/>
                <w:spacing w:val="0"/>
                <w:szCs w:val="20"/>
                <w:lang w:eastAsia="cs-CZ"/>
              </w:rPr>
              <w:t>ými službami v dostatečné kvalitě a kapacitě</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9365F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BC7D9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22AEC2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B2C6B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7E7B46"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B4C24F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33E1C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69E11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04ECE503" w14:textId="77777777" w:rsidTr="0046703C">
        <w:trPr>
          <w:trHeight w:val="454"/>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3F06D86" w14:textId="716760C6" w:rsidR="005F4025" w:rsidRPr="005F4025" w:rsidRDefault="005F4025" w:rsidP="0046703C">
            <w:pPr>
              <w:spacing w:after="0" w:line="240" w:lineRule="auto"/>
              <w:ind w:left="426"/>
              <w:rPr>
                <w:rFonts w:eastAsia="Times New Roman" w:cs="Arial"/>
                <w:color w:val="000000"/>
                <w:spacing w:val="0"/>
                <w:szCs w:val="20"/>
                <w:lang w:eastAsia="cs-CZ"/>
              </w:rPr>
            </w:pPr>
            <w:r>
              <w:rPr>
                <w:rFonts w:eastAsia="Times New Roman" w:cs="Arial"/>
                <w:color w:val="000000"/>
                <w:spacing w:val="0"/>
                <w:szCs w:val="20"/>
                <w:lang w:eastAsia="cs-CZ"/>
              </w:rPr>
              <w:t xml:space="preserve">pokrytí hlavních železničních a silničních </w:t>
            </w:r>
            <w:r w:rsidRPr="005F4025">
              <w:rPr>
                <w:rFonts w:eastAsia="Times New Roman" w:cs="Arial"/>
                <w:color w:val="000000"/>
                <w:spacing w:val="0"/>
                <w:szCs w:val="20"/>
                <w:lang w:eastAsia="cs-CZ"/>
              </w:rPr>
              <w:t>cest vysokorychlostn</w:t>
            </w:r>
            <w:r>
              <w:rPr>
                <w:rFonts w:eastAsia="Times New Roman" w:cs="Arial"/>
                <w:color w:val="000000"/>
                <w:spacing w:val="0"/>
                <w:szCs w:val="20"/>
                <w:lang w:eastAsia="cs-CZ"/>
              </w:rPr>
              <w:t>ím</w:t>
            </w:r>
            <w:r w:rsidRPr="005F4025">
              <w:rPr>
                <w:rFonts w:eastAsia="Times New Roman" w:cs="Arial"/>
                <w:color w:val="000000"/>
                <w:spacing w:val="0"/>
                <w:szCs w:val="20"/>
                <w:lang w:eastAsia="cs-CZ"/>
              </w:rPr>
              <w:t xml:space="preserve"> internetem a datov</w:t>
            </w:r>
            <w:r>
              <w:rPr>
                <w:rFonts w:eastAsia="Times New Roman" w:cs="Arial"/>
                <w:color w:val="000000"/>
                <w:spacing w:val="0"/>
                <w:szCs w:val="20"/>
                <w:lang w:eastAsia="cs-CZ"/>
              </w:rPr>
              <w:t>ými</w:t>
            </w:r>
            <w:r w:rsidRPr="005F4025">
              <w:rPr>
                <w:rFonts w:eastAsia="Times New Roman" w:cs="Arial"/>
                <w:color w:val="000000"/>
                <w:spacing w:val="0"/>
                <w:szCs w:val="20"/>
                <w:lang w:eastAsia="cs-CZ"/>
              </w:rPr>
              <w:t xml:space="preserve"> slu</w:t>
            </w:r>
            <w:r>
              <w:rPr>
                <w:rFonts w:eastAsia="Times New Roman" w:cs="Arial"/>
                <w:color w:val="000000"/>
                <w:spacing w:val="0"/>
                <w:szCs w:val="20"/>
                <w:lang w:eastAsia="cs-CZ"/>
              </w:rPr>
              <w:t>ž</w:t>
            </w:r>
            <w:r w:rsidRPr="005F4025">
              <w:rPr>
                <w:rFonts w:eastAsia="Times New Roman" w:cs="Arial"/>
                <w:color w:val="000000"/>
                <w:spacing w:val="0"/>
                <w:szCs w:val="20"/>
                <w:lang w:eastAsia="cs-CZ"/>
              </w:rPr>
              <w:t>bami v dostate</w:t>
            </w:r>
            <w:r>
              <w:rPr>
                <w:rFonts w:eastAsia="Times New Roman" w:cs="Arial"/>
                <w:color w:val="000000"/>
                <w:spacing w:val="0"/>
                <w:szCs w:val="20"/>
                <w:lang w:eastAsia="cs-CZ"/>
              </w:rPr>
              <w:t>čné</w:t>
            </w:r>
            <w:r w:rsidRPr="005F4025">
              <w:rPr>
                <w:rFonts w:eastAsia="Times New Roman" w:cs="Arial"/>
                <w:color w:val="000000"/>
                <w:spacing w:val="0"/>
                <w:szCs w:val="20"/>
                <w:lang w:eastAsia="cs-CZ"/>
              </w:rPr>
              <w:t xml:space="preserve"> kvalit</w:t>
            </w:r>
            <w:r>
              <w:rPr>
                <w:rFonts w:eastAsia="Times New Roman" w:cs="Arial"/>
                <w:color w:val="000000"/>
                <w:spacing w:val="0"/>
                <w:szCs w:val="20"/>
                <w:lang w:eastAsia="cs-CZ"/>
              </w:rPr>
              <w:t>ě</w:t>
            </w:r>
            <w:r w:rsidRPr="005F4025">
              <w:rPr>
                <w:rFonts w:eastAsia="Times New Roman" w:cs="Arial"/>
                <w:color w:val="000000"/>
                <w:spacing w:val="0"/>
                <w:szCs w:val="20"/>
                <w:lang w:eastAsia="cs-CZ"/>
              </w:rPr>
              <w:t xml:space="preserve"> a kapacit</w:t>
            </w:r>
            <w:r>
              <w:rPr>
                <w:rFonts w:eastAsia="Times New Roman" w:cs="Arial"/>
                <w:color w:val="000000"/>
                <w:spacing w:val="0"/>
                <w:szCs w:val="20"/>
                <w:lang w:eastAsia="cs-CZ"/>
              </w:rPr>
              <w:t>ě</w:t>
            </w:r>
            <w:r w:rsidRPr="005F4025">
              <w:rPr>
                <w:rFonts w:eastAsia="Times New Roman" w:cs="Arial"/>
                <w:color w:val="000000"/>
                <w:spacing w:val="0"/>
                <w:szCs w:val="20"/>
                <w:lang w:eastAsia="cs-CZ"/>
              </w:rPr>
              <w:t xml:space="preserve">. </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A66DE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D2B73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CBAEB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F9A3E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129CF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1C1F0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DEEFB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9E09DA"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5B75E9CE" w14:textId="77777777" w:rsidTr="0046703C">
        <w:trPr>
          <w:trHeight w:val="255"/>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F1A5E76" w14:textId="77777777" w:rsidR="005F4025" w:rsidRPr="005F4025" w:rsidRDefault="005F4025" w:rsidP="0046703C">
            <w:pPr>
              <w:spacing w:after="0" w:line="240" w:lineRule="auto"/>
              <w:ind w:left="426"/>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Vytváření podmínek k eliminaci “</w:t>
            </w:r>
            <w:proofErr w:type="spellStart"/>
            <w:r w:rsidRPr="005F4025">
              <w:rPr>
                <w:rFonts w:eastAsia="Times New Roman" w:cs="Arial"/>
                <w:b/>
                <w:bCs/>
                <w:color w:val="000000"/>
                <w:spacing w:val="0"/>
                <w:szCs w:val="20"/>
                <w:lang w:eastAsia="cs-CZ"/>
              </w:rPr>
              <w:t>digital</w:t>
            </w:r>
            <w:proofErr w:type="spellEnd"/>
            <w:r w:rsidRPr="005F4025">
              <w:rPr>
                <w:rFonts w:eastAsia="Times New Roman" w:cs="Arial"/>
                <w:b/>
                <w:bCs/>
                <w:color w:val="000000"/>
                <w:spacing w:val="0"/>
                <w:szCs w:val="20"/>
                <w:lang w:eastAsia="cs-CZ"/>
              </w:rPr>
              <w:t xml:space="preserve"> </w:t>
            </w:r>
            <w:proofErr w:type="spellStart"/>
            <w:r w:rsidRPr="005F4025">
              <w:rPr>
                <w:rFonts w:eastAsia="Times New Roman" w:cs="Arial"/>
                <w:b/>
                <w:bCs/>
                <w:color w:val="000000"/>
                <w:spacing w:val="0"/>
                <w:szCs w:val="20"/>
                <w:lang w:eastAsia="cs-CZ"/>
              </w:rPr>
              <w:t>divide</w:t>
            </w:r>
            <w:proofErr w:type="spellEnd"/>
            <w:r w:rsidRPr="005F4025">
              <w:rPr>
                <w:rFonts w:eastAsia="Times New Roman" w:cs="Arial"/>
                <w:b/>
                <w:bCs/>
                <w:color w:val="000000"/>
                <w:spacing w:val="0"/>
                <w:szCs w:val="20"/>
                <w:lang w:eastAsia="cs-CZ"/>
              </w:rPr>
              <w:t>”</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A69B7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A668A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0A0C16"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7E949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1639B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B126C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297F7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0B52D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17D2F320" w14:textId="77777777" w:rsidTr="0046703C">
        <w:trPr>
          <w:trHeight w:val="397"/>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5976CA9"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MPO ve spolupráci s ČTÚ vypracuje / zadá vypracování studie, která prozkoumá, které lokality a sociální skupiny jsou nejvíce ohroženy "digitální propastí" a navrhne řešení.</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306DA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5EB8CD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86E08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60A5BC"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C2FF7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CEDD0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02584B"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020DAA"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40CE7A81" w14:textId="77777777" w:rsidTr="0046703C">
        <w:trPr>
          <w:trHeight w:val="454"/>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2C5C73A"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Koordinace přípravy vytváření legislativních a nelegislativních opatření k posílení soukromých investic do budování sítí nové generace</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78C32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E47DA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B51D26"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2C1E76"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995EA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D1C31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36956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0DC1B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0A31525B" w14:textId="77777777" w:rsidTr="0046703C">
        <w:trPr>
          <w:trHeight w:val="454"/>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C3E7098"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vytvoření podmínek ke zjednodušení a zrychlení výstavby a snížení nákladů pro infrastrukturu sítí elektronických komunikací</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7246D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158FB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737038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8EED5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331AC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96789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9E0DB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80971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5D1B5E2A" w14:textId="77777777" w:rsidTr="0046703C">
        <w:trPr>
          <w:trHeight w:val="454"/>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1313059" w14:textId="77777777" w:rsidR="005F4025" w:rsidRPr="005F4025" w:rsidRDefault="005F4025" w:rsidP="0046703C">
            <w:pPr>
              <w:spacing w:after="0" w:line="240" w:lineRule="auto"/>
              <w:ind w:left="426"/>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xml:space="preserve">Implementace Akčního plánu k provedení nedotačních opatření pro podporu plánování a výstavby sítí elektronických komunikací </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7187E2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AC846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5F010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B8806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22EC1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C85E83"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DEA2D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1A682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69604534" w14:textId="77777777" w:rsidTr="0046703C">
        <w:trPr>
          <w:trHeight w:val="454"/>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DF84699"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vytvoření podmínek ke zjednodušení a zrychlení výstavby a snížení nákladů pro infrastrukturu sítí elektronických komunikací</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8B9578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5F273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702EAB"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4BB06B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FEC92B"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78532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1B0BE2"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A3BB9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068448DC" w14:textId="77777777" w:rsidTr="0046703C">
        <w:trPr>
          <w:trHeight w:val="454"/>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D4BC252"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xml:space="preserve">Dokončení přechodu na nový standard televizního vysílání DVB-T2 a efektivní využití uvolněného pásma 700 MHz </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6A82E1"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2BC95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D7825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7AF3F5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1E6F6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FA4D17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0445D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BF7A511"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39E37C13" w14:textId="77777777" w:rsidTr="0046703C">
        <w:trPr>
          <w:trHeight w:val="227"/>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BEBCA12"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uvolnění pásma 700 MHz pro mobilní služby, zefektivnění využití kmitočtového spektra</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B3E1D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EB5692"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650B6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72A19E"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AEFD4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3715DC"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C4E720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78B5C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46703C" w:rsidRPr="005F4025" w14:paraId="187E501C" w14:textId="77777777" w:rsidTr="0046703C">
        <w:trPr>
          <w:trHeight w:val="1453"/>
        </w:trPr>
        <w:tc>
          <w:tcPr>
            <w:tcW w:w="333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0CE3D4BF"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lastRenderedPageBreak/>
              <w:t>Gesční úřad / Název záměru / Popis záměru</w:t>
            </w:r>
          </w:p>
        </w:tc>
        <w:tc>
          <w:tcPr>
            <w:tcW w:w="215"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B654C00"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4.01</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8216C37"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4.03</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5412B65"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4.04</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02AA6BC"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4.05</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F4B3EC8"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4.06</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4B4593F"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4.07</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5D09084"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4.09</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D44EE7F"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Celkový součet</w:t>
            </w:r>
          </w:p>
        </w:tc>
      </w:tr>
      <w:tr w:rsidR="005F4025" w:rsidRPr="005F4025" w14:paraId="5A3AE405" w14:textId="77777777" w:rsidTr="0046703C">
        <w:trPr>
          <w:trHeight w:val="552"/>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71BAF61"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xml:space="preserve">Vytváření podmínek pro efektivní, transparentní a odpovědné využití dotačních prostředků na výstavbu vysokorychlostních sítí </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240B3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CECA7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3A2BC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AD033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B625EF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E19E8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8B881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F15AF3"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7B7EB30E" w14:textId="77777777" w:rsidTr="0046703C">
        <w:trPr>
          <w:trHeight w:val="559"/>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04A7DCE"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vytváření podmínek pro efektivní, transparentní a odpovědné využití dotačních prostředků na výstavbu vysokorychlostních sítí,</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C90BDE"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D9412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A5588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41E0FA"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60979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A3206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1E753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82C2F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5D8C15E3" w14:textId="77777777" w:rsidTr="0046703C">
        <w:trPr>
          <w:trHeight w:val="510"/>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6A80FCE" w14:textId="35362135" w:rsidR="005F4025" w:rsidRPr="005F4025" w:rsidRDefault="005F4025" w:rsidP="0046703C">
            <w:pPr>
              <w:spacing w:after="0" w:line="240" w:lineRule="auto"/>
              <w:ind w:left="426"/>
              <w:rPr>
                <w:rFonts w:eastAsia="Times New Roman" w:cs="Arial"/>
                <w:b/>
                <w:bCs/>
                <w:color w:val="000000"/>
                <w:spacing w:val="0"/>
                <w:szCs w:val="20"/>
                <w:lang w:eastAsia="cs-CZ"/>
              </w:rPr>
            </w:pPr>
            <w:r>
              <w:rPr>
                <w:rFonts w:eastAsia="Times New Roman" w:cs="Arial"/>
                <w:b/>
                <w:bCs/>
                <w:color w:val="000000"/>
                <w:spacing w:val="0"/>
                <w:szCs w:val="20"/>
                <w:lang w:eastAsia="cs-CZ"/>
              </w:rPr>
              <w:t>Koordinace využití disponibilních</w:t>
            </w:r>
            <w:r w:rsidRPr="005F4025">
              <w:rPr>
                <w:rFonts w:eastAsia="Times New Roman" w:cs="Arial"/>
                <w:b/>
                <w:bCs/>
                <w:color w:val="000000"/>
                <w:spacing w:val="0"/>
                <w:szCs w:val="20"/>
                <w:lang w:eastAsia="cs-CZ"/>
              </w:rPr>
              <w:t xml:space="preserve"> struktur</w:t>
            </w:r>
            <w:r>
              <w:rPr>
                <w:rFonts w:eastAsia="Times New Roman" w:cs="Arial"/>
                <w:b/>
                <w:bCs/>
                <w:color w:val="000000"/>
                <w:spacing w:val="0"/>
                <w:szCs w:val="20"/>
                <w:lang w:eastAsia="cs-CZ"/>
              </w:rPr>
              <w:t>álních</w:t>
            </w:r>
            <w:r w:rsidRPr="005F4025">
              <w:rPr>
                <w:rFonts w:eastAsia="Times New Roman" w:cs="Arial"/>
                <w:b/>
                <w:bCs/>
                <w:color w:val="000000"/>
                <w:spacing w:val="0"/>
                <w:szCs w:val="20"/>
                <w:lang w:eastAsia="cs-CZ"/>
              </w:rPr>
              <w:t xml:space="preserve"> fond</w:t>
            </w:r>
            <w:r>
              <w:rPr>
                <w:rFonts w:eastAsia="Times New Roman" w:cs="Arial"/>
                <w:b/>
                <w:bCs/>
                <w:color w:val="000000"/>
                <w:spacing w:val="0"/>
                <w:szCs w:val="20"/>
                <w:lang w:eastAsia="cs-CZ"/>
              </w:rPr>
              <w:t>ů</w:t>
            </w:r>
            <w:r w:rsidRPr="005F4025">
              <w:rPr>
                <w:rFonts w:eastAsia="Times New Roman" w:cs="Arial"/>
                <w:b/>
                <w:bCs/>
                <w:color w:val="000000"/>
                <w:spacing w:val="0"/>
                <w:szCs w:val="20"/>
                <w:lang w:eastAsia="cs-CZ"/>
              </w:rPr>
              <w:t xml:space="preserve"> alokovan</w:t>
            </w:r>
            <w:r>
              <w:rPr>
                <w:rFonts w:eastAsia="Times New Roman" w:cs="Arial"/>
                <w:b/>
                <w:bCs/>
                <w:color w:val="000000"/>
                <w:spacing w:val="0"/>
                <w:szCs w:val="20"/>
                <w:lang w:eastAsia="cs-CZ"/>
              </w:rPr>
              <w:t>ých</w:t>
            </w:r>
            <w:r w:rsidRPr="005F4025">
              <w:rPr>
                <w:rFonts w:eastAsia="Times New Roman" w:cs="Arial"/>
                <w:b/>
                <w:bCs/>
                <w:color w:val="000000"/>
                <w:spacing w:val="0"/>
                <w:szCs w:val="20"/>
                <w:lang w:eastAsia="cs-CZ"/>
              </w:rPr>
              <w:t xml:space="preserve"> pro oblast rozvoje internetov</w:t>
            </w:r>
            <w:r w:rsidRPr="005F4025">
              <w:rPr>
                <w:rFonts w:eastAsia="Times New Roman" w:cs="Arial Narrow"/>
                <w:b/>
                <w:bCs/>
                <w:color w:val="000000"/>
                <w:spacing w:val="0"/>
                <w:szCs w:val="20"/>
                <w:lang w:eastAsia="cs-CZ"/>
              </w:rPr>
              <w:t>é</w:t>
            </w:r>
            <w:r w:rsidRPr="005F4025">
              <w:rPr>
                <w:rFonts w:eastAsia="Times New Roman" w:cs="Arial"/>
                <w:b/>
                <w:bCs/>
                <w:color w:val="000000"/>
                <w:spacing w:val="0"/>
                <w:szCs w:val="20"/>
                <w:lang w:eastAsia="cs-CZ"/>
              </w:rPr>
              <w:t xml:space="preserve"> konektivity</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73251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6268E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5F2A5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E7AC2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C3897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7D706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04DCE8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F9B47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4DC4CF1A" w14:textId="77777777" w:rsidTr="0046703C">
        <w:trPr>
          <w:trHeight w:val="624"/>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2308E96"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vytváření podmínek pro efektivní, transparentní a odpovědné využití dotačních prostředků na výstavbu vysokorychlostních sítí,</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DB0A9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3378D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AE919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131E8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86D30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D5A46A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55345B"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C6700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26AB080D" w14:textId="77777777" w:rsidTr="0046703C">
        <w:trPr>
          <w:trHeight w:val="567"/>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249FD60" w14:textId="4CC19C51" w:rsidR="005F4025" w:rsidRPr="005F4025" w:rsidRDefault="005F4025" w:rsidP="0046703C">
            <w:pPr>
              <w:spacing w:after="0" w:line="240" w:lineRule="auto"/>
              <w:ind w:left="426"/>
              <w:rPr>
                <w:rFonts w:eastAsia="Times New Roman" w:cs="Arial"/>
                <w:b/>
                <w:bCs/>
                <w:color w:val="000000"/>
                <w:spacing w:val="0"/>
                <w:szCs w:val="20"/>
                <w:lang w:eastAsia="cs-CZ"/>
              </w:rPr>
            </w:pPr>
            <w:r>
              <w:rPr>
                <w:rFonts w:eastAsia="Times New Roman" w:cs="Arial"/>
                <w:b/>
                <w:bCs/>
                <w:color w:val="000000"/>
                <w:spacing w:val="0"/>
                <w:szCs w:val="20"/>
                <w:lang w:eastAsia="cs-CZ"/>
              </w:rPr>
              <w:t xml:space="preserve">Efektivní </w:t>
            </w:r>
            <w:r w:rsidRPr="005F4025">
              <w:rPr>
                <w:rFonts w:eastAsia="Times New Roman" w:cs="Arial"/>
                <w:b/>
                <w:bCs/>
                <w:color w:val="000000"/>
                <w:spacing w:val="0"/>
                <w:szCs w:val="20"/>
                <w:lang w:eastAsia="cs-CZ"/>
              </w:rPr>
              <w:t>rozvoj mobilních telekomunika</w:t>
            </w:r>
            <w:r>
              <w:rPr>
                <w:rFonts w:eastAsia="Times New Roman" w:cs="Arial"/>
                <w:b/>
                <w:bCs/>
                <w:color w:val="000000"/>
                <w:spacing w:val="0"/>
                <w:szCs w:val="20"/>
                <w:lang w:eastAsia="cs-CZ"/>
              </w:rPr>
              <w:t>čních</w:t>
            </w:r>
            <w:r w:rsidRPr="005F4025">
              <w:rPr>
                <w:rFonts w:eastAsia="Times New Roman" w:cs="Arial"/>
                <w:b/>
                <w:bCs/>
                <w:color w:val="000000"/>
                <w:spacing w:val="0"/>
                <w:szCs w:val="20"/>
                <w:lang w:eastAsia="cs-CZ"/>
              </w:rPr>
              <w:t xml:space="preserve"> s</w:t>
            </w:r>
            <w:r>
              <w:rPr>
                <w:rFonts w:eastAsia="Times New Roman" w:cs="Arial"/>
                <w:b/>
                <w:bCs/>
                <w:color w:val="000000"/>
                <w:spacing w:val="0"/>
                <w:szCs w:val="20"/>
                <w:lang w:eastAsia="cs-CZ"/>
              </w:rPr>
              <w:t>ítí</w:t>
            </w:r>
            <w:r w:rsidRPr="005F4025">
              <w:rPr>
                <w:rFonts w:eastAsia="Times New Roman" w:cs="Arial"/>
                <w:b/>
                <w:bCs/>
                <w:color w:val="000000"/>
                <w:spacing w:val="0"/>
                <w:szCs w:val="20"/>
                <w:lang w:eastAsia="cs-CZ"/>
              </w:rPr>
              <w:t xml:space="preserve"> s ohledem na konkuren</w:t>
            </w:r>
            <w:r w:rsidRPr="005F4025">
              <w:rPr>
                <w:rFonts w:eastAsia="Times New Roman" w:cs="Arial Narrow"/>
                <w:b/>
                <w:bCs/>
                <w:color w:val="000000"/>
                <w:spacing w:val="0"/>
                <w:szCs w:val="20"/>
                <w:lang w:eastAsia="cs-CZ"/>
              </w:rPr>
              <w:t>č</w:t>
            </w:r>
            <w:r w:rsidRPr="005F4025">
              <w:rPr>
                <w:rFonts w:eastAsia="Times New Roman" w:cs="Arial"/>
                <w:b/>
                <w:bCs/>
                <w:color w:val="000000"/>
                <w:spacing w:val="0"/>
                <w:szCs w:val="20"/>
                <w:lang w:eastAsia="cs-CZ"/>
              </w:rPr>
              <w:t>n</w:t>
            </w:r>
            <w:r w:rsidRPr="005F4025">
              <w:rPr>
                <w:rFonts w:eastAsia="Times New Roman" w:cs="Arial Narrow"/>
                <w:b/>
                <w:bCs/>
                <w:color w:val="000000"/>
                <w:spacing w:val="0"/>
                <w:szCs w:val="20"/>
                <w:lang w:eastAsia="cs-CZ"/>
              </w:rPr>
              <w:t>í</w:t>
            </w:r>
            <w:r w:rsidRPr="005F4025">
              <w:rPr>
                <w:rFonts w:eastAsia="Times New Roman" w:cs="Arial"/>
                <w:b/>
                <w:bCs/>
                <w:color w:val="000000"/>
                <w:spacing w:val="0"/>
                <w:szCs w:val="20"/>
                <w:lang w:eastAsia="cs-CZ"/>
              </w:rPr>
              <w:t xml:space="preserve"> prost</w:t>
            </w:r>
            <w:r w:rsidRPr="005F4025">
              <w:rPr>
                <w:rFonts w:eastAsia="Times New Roman" w:cs="Arial Narrow"/>
                <w:b/>
                <w:bCs/>
                <w:color w:val="000000"/>
                <w:spacing w:val="0"/>
                <w:szCs w:val="20"/>
                <w:lang w:eastAsia="cs-CZ"/>
              </w:rPr>
              <w:t>ř</w:t>
            </w:r>
            <w:r w:rsidRPr="005F4025">
              <w:rPr>
                <w:rFonts w:eastAsia="Times New Roman" w:cs="Arial"/>
                <w:b/>
                <w:bCs/>
                <w:color w:val="000000"/>
                <w:spacing w:val="0"/>
                <w:szCs w:val="20"/>
                <w:lang w:eastAsia="cs-CZ"/>
              </w:rPr>
              <w:t>ed</w:t>
            </w:r>
            <w:r w:rsidRPr="005F4025">
              <w:rPr>
                <w:rFonts w:eastAsia="Times New Roman" w:cs="Arial Narrow"/>
                <w:b/>
                <w:bCs/>
                <w:color w:val="000000"/>
                <w:spacing w:val="0"/>
                <w:szCs w:val="20"/>
                <w:lang w:eastAsia="cs-CZ"/>
              </w:rPr>
              <w:t>í</w:t>
            </w:r>
            <w:r w:rsidRPr="005F4025">
              <w:rPr>
                <w:rFonts w:eastAsia="Times New Roman" w:cs="Arial"/>
                <w:b/>
                <w:bCs/>
                <w:color w:val="000000"/>
                <w:spacing w:val="0"/>
                <w:szCs w:val="20"/>
                <w:lang w:eastAsia="cs-CZ"/>
              </w:rPr>
              <w:t xml:space="preserve"> na trhu a rozvoj digit</w:t>
            </w:r>
            <w:r w:rsidRPr="005F4025">
              <w:rPr>
                <w:rFonts w:eastAsia="Times New Roman" w:cs="Arial Narrow"/>
                <w:b/>
                <w:bCs/>
                <w:color w:val="000000"/>
                <w:spacing w:val="0"/>
                <w:szCs w:val="20"/>
                <w:lang w:eastAsia="cs-CZ"/>
              </w:rPr>
              <w:t>á</w:t>
            </w:r>
            <w:r w:rsidRPr="005F4025">
              <w:rPr>
                <w:rFonts w:eastAsia="Times New Roman" w:cs="Arial"/>
                <w:b/>
                <w:bCs/>
                <w:color w:val="000000"/>
                <w:spacing w:val="0"/>
                <w:szCs w:val="20"/>
                <w:lang w:eastAsia="cs-CZ"/>
              </w:rPr>
              <w:t>ln</w:t>
            </w:r>
            <w:r w:rsidRPr="005F4025">
              <w:rPr>
                <w:rFonts w:eastAsia="Times New Roman" w:cs="Arial Narrow"/>
                <w:b/>
                <w:bCs/>
                <w:color w:val="000000"/>
                <w:spacing w:val="0"/>
                <w:szCs w:val="20"/>
                <w:lang w:eastAsia="cs-CZ"/>
              </w:rPr>
              <w:t>í</w:t>
            </w:r>
            <w:r w:rsidRPr="005F4025">
              <w:rPr>
                <w:rFonts w:eastAsia="Times New Roman" w:cs="Arial"/>
                <w:b/>
                <w:bCs/>
                <w:color w:val="000000"/>
                <w:spacing w:val="0"/>
                <w:szCs w:val="20"/>
                <w:lang w:eastAsia="cs-CZ"/>
              </w:rPr>
              <w:t xml:space="preserve"> ekonomiky</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8A190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EFE50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315D0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CAFDE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7B8CD1"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D5F81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9BF6E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5BE69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0FABAAD3" w14:textId="77777777" w:rsidTr="0046703C">
        <w:trPr>
          <w:trHeight w:val="737"/>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A60ADAC" w14:textId="6A073082" w:rsidR="005F4025" w:rsidRPr="005F4025" w:rsidRDefault="005F4025" w:rsidP="0046703C">
            <w:pPr>
              <w:spacing w:after="0" w:line="240" w:lineRule="auto"/>
              <w:ind w:left="426"/>
              <w:rPr>
                <w:rFonts w:eastAsia="Times New Roman" w:cs="Arial"/>
                <w:color w:val="000000"/>
                <w:spacing w:val="0"/>
                <w:szCs w:val="20"/>
                <w:lang w:eastAsia="cs-CZ"/>
              </w:rPr>
            </w:pPr>
            <w:r>
              <w:rPr>
                <w:rFonts w:eastAsia="Times New Roman" w:cs="Arial"/>
                <w:color w:val="000000"/>
                <w:spacing w:val="0"/>
                <w:szCs w:val="20"/>
                <w:lang w:eastAsia="cs-CZ"/>
              </w:rPr>
              <w:t xml:space="preserve">Efektivní </w:t>
            </w:r>
            <w:r w:rsidRPr="005F4025">
              <w:rPr>
                <w:rFonts w:eastAsia="Times New Roman" w:cs="Arial"/>
                <w:color w:val="000000"/>
                <w:spacing w:val="0"/>
                <w:szCs w:val="20"/>
                <w:lang w:eastAsia="cs-CZ"/>
              </w:rPr>
              <w:t>rozvoj mobilních telekomunika</w:t>
            </w:r>
            <w:r>
              <w:rPr>
                <w:rFonts w:eastAsia="Times New Roman" w:cs="Arial"/>
                <w:color w:val="000000"/>
                <w:spacing w:val="0"/>
                <w:szCs w:val="20"/>
                <w:lang w:eastAsia="cs-CZ"/>
              </w:rPr>
              <w:t>čních</w:t>
            </w:r>
            <w:r w:rsidRPr="005F4025">
              <w:rPr>
                <w:rFonts w:eastAsia="Times New Roman" w:cs="Arial"/>
                <w:color w:val="000000"/>
                <w:spacing w:val="0"/>
                <w:szCs w:val="20"/>
                <w:lang w:eastAsia="cs-CZ"/>
              </w:rPr>
              <w:t xml:space="preserve"> s</w:t>
            </w:r>
            <w:r>
              <w:rPr>
                <w:rFonts w:eastAsia="Times New Roman" w:cs="Arial"/>
                <w:color w:val="000000"/>
                <w:spacing w:val="0"/>
                <w:szCs w:val="20"/>
                <w:lang w:eastAsia="cs-CZ"/>
              </w:rPr>
              <w:t>ítí</w:t>
            </w:r>
            <w:r w:rsidRPr="005F4025">
              <w:rPr>
                <w:rFonts w:eastAsia="Times New Roman" w:cs="Arial"/>
                <w:color w:val="000000"/>
                <w:spacing w:val="0"/>
                <w:szCs w:val="20"/>
                <w:lang w:eastAsia="cs-CZ"/>
              </w:rPr>
              <w:t xml:space="preserve"> s ohledem na konkuren</w:t>
            </w:r>
            <w:r w:rsidRPr="005F4025">
              <w:rPr>
                <w:rFonts w:eastAsia="Times New Roman" w:cs="Arial Narrow"/>
                <w:color w:val="000000"/>
                <w:spacing w:val="0"/>
                <w:szCs w:val="20"/>
                <w:lang w:eastAsia="cs-CZ"/>
              </w:rPr>
              <w:t>č</w:t>
            </w:r>
            <w:r w:rsidRPr="005F4025">
              <w:rPr>
                <w:rFonts w:eastAsia="Times New Roman" w:cs="Arial"/>
                <w:color w:val="000000"/>
                <w:spacing w:val="0"/>
                <w:szCs w:val="20"/>
                <w:lang w:eastAsia="cs-CZ"/>
              </w:rPr>
              <w:t>n</w:t>
            </w:r>
            <w:r w:rsidRPr="005F4025">
              <w:rPr>
                <w:rFonts w:eastAsia="Times New Roman" w:cs="Arial Narrow"/>
                <w:color w:val="000000"/>
                <w:spacing w:val="0"/>
                <w:szCs w:val="20"/>
                <w:lang w:eastAsia="cs-CZ"/>
              </w:rPr>
              <w:t>í</w:t>
            </w:r>
            <w:r w:rsidRPr="005F4025">
              <w:rPr>
                <w:rFonts w:eastAsia="Times New Roman" w:cs="Arial"/>
                <w:color w:val="000000"/>
                <w:spacing w:val="0"/>
                <w:szCs w:val="20"/>
                <w:lang w:eastAsia="cs-CZ"/>
              </w:rPr>
              <w:t xml:space="preserve"> prost</w:t>
            </w:r>
            <w:r w:rsidRPr="005F4025">
              <w:rPr>
                <w:rFonts w:eastAsia="Times New Roman" w:cs="Arial Narrow"/>
                <w:color w:val="000000"/>
                <w:spacing w:val="0"/>
                <w:szCs w:val="20"/>
                <w:lang w:eastAsia="cs-CZ"/>
              </w:rPr>
              <w:t>ř</w:t>
            </w:r>
            <w:r w:rsidRPr="005F4025">
              <w:rPr>
                <w:rFonts w:eastAsia="Times New Roman" w:cs="Arial"/>
                <w:color w:val="000000"/>
                <w:spacing w:val="0"/>
                <w:szCs w:val="20"/>
                <w:lang w:eastAsia="cs-CZ"/>
              </w:rPr>
              <w:t>ed</w:t>
            </w:r>
            <w:r w:rsidRPr="005F4025">
              <w:rPr>
                <w:rFonts w:eastAsia="Times New Roman" w:cs="Arial Narrow"/>
                <w:color w:val="000000"/>
                <w:spacing w:val="0"/>
                <w:szCs w:val="20"/>
                <w:lang w:eastAsia="cs-CZ"/>
              </w:rPr>
              <w:t>í</w:t>
            </w:r>
            <w:r w:rsidRPr="005F4025">
              <w:rPr>
                <w:rFonts w:eastAsia="Times New Roman" w:cs="Arial"/>
                <w:color w:val="000000"/>
                <w:spacing w:val="0"/>
                <w:szCs w:val="20"/>
                <w:lang w:eastAsia="cs-CZ"/>
              </w:rPr>
              <w:t xml:space="preserve"> na trhu a rozvoj digit</w:t>
            </w:r>
            <w:r w:rsidRPr="005F4025">
              <w:rPr>
                <w:rFonts w:eastAsia="Times New Roman" w:cs="Arial Narrow"/>
                <w:color w:val="000000"/>
                <w:spacing w:val="0"/>
                <w:szCs w:val="20"/>
                <w:lang w:eastAsia="cs-CZ"/>
              </w:rPr>
              <w:t>á</w:t>
            </w:r>
            <w:r w:rsidRPr="005F4025">
              <w:rPr>
                <w:rFonts w:eastAsia="Times New Roman" w:cs="Arial"/>
                <w:color w:val="000000"/>
                <w:spacing w:val="0"/>
                <w:szCs w:val="20"/>
                <w:lang w:eastAsia="cs-CZ"/>
              </w:rPr>
              <w:t>ln</w:t>
            </w:r>
            <w:r w:rsidRPr="005F4025">
              <w:rPr>
                <w:rFonts w:eastAsia="Times New Roman" w:cs="Arial Narrow"/>
                <w:color w:val="000000"/>
                <w:spacing w:val="0"/>
                <w:szCs w:val="20"/>
                <w:lang w:eastAsia="cs-CZ"/>
              </w:rPr>
              <w:t>í</w:t>
            </w:r>
            <w:r w:rsidRPr="005F4025">
              <w:rPr>
                <w:rFonts w:eastAsia="Times New Roman" w:cs="Arial"/>
                <w:color w:val="000000"/>
                <w:spacing w:val="0"/>
                <w:szCs w:val="20"/>
                <w:lang w:eastAsia="cs-CZ"/>
              </w:rPr>
              <w:t xml:space="preserve"> ekonomiky. C</w:t>
            </w:r>
            <w:r>
              <w:rPr>
                <w:rFonts w:eastAsia="Times New Roman" w:cs="Arial"/>
                <w:color w:val="000000"/>
                <w:spacing w:val="0"/>
                <w:szCs w:val="20"/>
                <w:lang w:eastAsia="cs-CZ"/>
              </w:rPr>
              <w:t>í</w:t>
            </w:r>
            <w:r w:rsidRPr="005F4025">
              <w:rPr>
                <w:rFonts w:eastAsia="Times New Roman" w:cs="Arial"/>
                <w:color w:val="000000"/>
                <w:spacing w:val="0"/>
                <w:szCs w:val="20"/>
                <w:lang w:eastAsia="cs-CZ"/>
              </w:rPr>
              <w:t>lem je podpo</w:t>
            </w:r>
            <w:r w:rsidRPr="005F4025">
              <w:rPr>
                <w:rFonts w:eastAsia="Times New Roman" w:cs="Arial Narrow"/>
                <w:color w:val="000000"/>
                <w:spacing w:val="0"/>
                <w:szCs w:val="20"/>
                <w:lang w:eastAsia="cs-CZ"/>
              </w:rPr>
              <w:t>ř</w:t>
            </w:r>
            <w:r w:rsidRPr="005F4025">
              <w:rPr>
                <w:rFonts w:eastAsia="Times New Roman" w:cs="Arial"/>
                <w:color w:val="000000"/>
                <w:spacing w:val="0"/>
                <w:szCs w:val="20"/>
                <w:lang w:eastAsia="cs-CZ"/>
              </w:rPr>
              <w:t>en</w:t>
            </w:r>
            <w:r w:rsidRPr="005F4025">
              <w:rPr>
                <w:rFonts w:eastAsia="Times New Roman" w:cs="Arial Narrow"/>
                <w:color w:val="000000"/>
                <w:spacing w:val="0"/>
                <w:szCs w:val="20"/>
                <w:lang w:eastAsia="cs-CZ"/>
              </w:rPr>
              <w:t>í</w:t>
            </w:r>
            <w:r>
              <w:rPr>
                <w:rFonts w:eastAsia="Times New Roman" w:cs="Arial Narrow"/>
                <w:color w:val="000000"/>
                <w:spacing w:val="0"/>
                <w:szCs w:val="20"/>
                <w:lang w:eastAsia="cs-CZ"/>
              </w:rPr>
              <w:t xml:space="preserve"> vyšší</w:t>
            </w:r>
            <w:r w:rsidRPr="005F4025">
              <w:rPr>
                <w:rFonts w:eastAsia="Times New Roman" w:cs="Arial"/>
                <w:color w:val="000000"/>
                <w:spacing w:val="0"/>
                <w:szCs w:val="20"/>
                <w:lang w:eastAsia="cs-CZ"/>
              </w:rPr>
              <w:t xml:space="preserve"> dostupnosti slu</w:t>
            </w:r>
            <w:r>
              <w:rPr>
                <w:rFonts w:eastAsia="Times New Roman" w:cs="Arial"/>
                <w:color w:val="000000"/>
                <w:spacing w:val="0"/>
                <w:szCs w:val="20"/>
                <w:lang w:eastAsia="cs-CZ"/>
              </w:rPr>
              <w:t>ž</w:t>
            </w:r>
            <w:r w:rsidRPr="005F4025">
              <w:rPr>
                <w:rFonts w:eastAsia="Times New Roman" w:cs="Arial"/>
                <w:color w:val="000000"/>
                <w:spacing w:val="0"/>
                <w:szCs w:val="20"/>
                <w:lang w:eastAsia="cs-CZ"/>
              </w:rPr>
              <w:t>eb za lep</w:t>
            </w:r>
            <w:r>
              <w:rPr>
                <w:rFonts w:eastAsia="Times New Roman" w:cs="Arial"/>
                <w:color w:val="000000"/>
                <w:spacing w:val="0"/>
                <w:szCs w:val="20"/>
                <w:lang w:eastAsia="cs-CZ"/>
              </w:rPr>
              <w:t>ší</w:t>
            </w:r>
            <w:r w:rsidRPr="005F4025">
              <w:rPr>
                <w:rFonts w:eastAsia="Times New Roman" w:cs="Arial"/>
                <w:color w:val="000000"/>
                <w:spacing w:val="0"/>
                <w:szCs w:val="20"/>
                <w:lang w:eastAsia="cs-CZ"/>
              </w:rPr>
              <w:t xml:space="preserve"> cenu.</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F355E2"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3293F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646FC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20424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29CD30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5577C0C"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3E920E"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375F7A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76147CC0" w14:textId="77777777" w:rsidTr="0046703C">
        <w:trPr>
          <w:trHeight w:val="283"/>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7C5279C" w14:textId="77777777" w:rsidR="005F4025" w:rsidRPr="005F4025" w:rsidRDefault="005F4025" w:rsidP="0046703C">
            <w:pPr>
              <w:spacing w:after="0" w:line="240" w:lineRule="auto"/>
              <w:ind w:left="426"/>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Plán podpory digitalizačních aktivit MPO ve spolupráci s MV</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8D660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90435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74DD0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B50A07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28312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F147E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605A5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77556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21387ED2" w14:textId="77777777" w:rsidTr="0046703C">
        <w:trPr>
          <w:trHeight w:val="510"/>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B02C944"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Zajištění výměny informací mezi koncepcí Česko v digitální Evropě a koncepcí Digitální ekonomiky a společnost.</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EFDE6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1336E0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1007B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059C4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14A159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2C364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2A05A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2792D2"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7AFA9A92" w14:textId="77777777" w:rsidTr="0046703C">
        <w:trPr>
          <w:trHeight w:val="340"/>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F6613EF"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Podpora a koordinace krajů při zavedení vysokorychlostního internetu – pilotní projekt</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A1782E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05B1E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C86F0E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D42BF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A7E4C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012AF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DA432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4F584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00CBB4ED" w14:textId="77777777" w:rsidTr="0046703C">
        <w:trPr>
          <w:trHeight w:val="1134"/>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B08B9C3" w14:textId="21957773"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Cílem projektu je prostřednictvím krajských koordinátorů připojit všechny sociální ekonomické a</w:t>
            </w:r>
            <w:r w:rsidR="007A002D">
              <w:rPr>
                <w:rFonts w:eastAsia="Times New Roman" w:cs="Arial"/>
                <w:color w:val="000000"/>
                <w:spacing w:val="0"/>
                <w:szCs w:val="20"/>
                <w:lang w:eastAsia="cs-CZ"/>
              </w:rPr>
              <w:t>ktéry ČR k internetu o síle 1 GB</w:t>
            </w:r>
            <w:r w:rsidRPr="005F4025">
              <w:rPr>
                <w:rFonts w:eastAsia="Times New Roman" w:cs="Arial"/>
                <w:color w:val="000000"/>
                <w:spacing w:val="0"/>
                <w:szCs w:val="20"/>
                <w:lang w:eastAsia="cs-CZ"/>
              </w:rPr>
              <w:t xml:space="preserve"> nejpozději do roku 2027, povzbudit poptávku</w:t>
            </w:r>
            <w:r w:rsidR="007A002D">
              <w:rPr>
                <w:rFonts w:eastAsia="Times New Roman" w:cs="Arial"/>
                <w:color w:val="000000"/>
                <w:spacing w:val="0"/>
                <w:szCs w:val="20"/>
                <w:lang w:eastAsia="cs-CZ"/>
              </w:rPr>
              <w:t xml:space="preserve">, </w:t>
            </w:r>
            <w:r w:rsidRPr="005F4025">
              <w:rPr>
                <w:rFonts w:eastAsia="Times New Roman" w:cs="Arial"/>
                <w:color w:val="000000"/>
                <w:spacing w:val="0"/>
                <w:szCs w:val="20"/>
                <w:lang w:eastAsia="cs-CZ"/>
              </w:rPr>
              <w:t>tj. aktivní zájem na straně aktérů,</w:t>
            </w:r>
            <w:r w:rsidRPr="005F4025">
              <w:rPr>
                <w:rFonts w:eastAsia="Times New Roman" w:cs="Arial"/>
                <w:color w:val="000000"/>
                <w:spacing w:val="0"/>
                <w:szCs w:val="20"/>
                <w:lang w:eastAsia="cs-CZ"/>
              </w:rPr>
              <w:br/>
              <w:t>zamezit administrativním a stavebním překážkám při výstavbě IP. Do pilotního projektu budou zapojeny 3 kraje – Středočeský, Hradecký a kraj Vysočina.</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CB6F3E"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776BAC"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6A90A2"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3B66F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3E958C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FFEF0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A82FCC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28081B"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638B59DF" w14:textId="77777777" w:rsidTr="0046703C">
        <w:trPr>
          <w:trHeight w:val="283"/>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1E895A8"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Podpora budování infrastruktury pro technologie umělé inteligence (AI)</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2C2124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A44986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9899A3"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4AEEB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B4968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00A8B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555A3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737CE6"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286B02B6" w14:textId="77777777" w:rsidTr="0046703C">
        <w:trPr>
          <w:trHeight w:val="1020"/>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403AEE7"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 xml:space="preserve">Zpracování Národní strategie umělé inteligence. Vzhledem k nutnosti předložení Národní strategie EK do konce června 2019, jako nutná podmínka pro možnost podání žádosti o zřízení Centra excelence AI, se v současné době strategie dokončuje a je připravena k předložení vládě do konce dubna 2019. Současně je nutné zajistit koordinaci, propagaci a vznik infrastruktury pro rozvoj AI v ČR. Všechny tyto aktivity budou zajištěny prostřednictvím MPO. </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59CD87"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2E866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E675B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3E704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1653CB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D7F14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51249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F573E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3DC2AA80" w14:textId="77777777" w:rsidTr="0046703C">
        <w:trPr>
          <w:trHeight w:val="255"/>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C53CBA5"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xml:space="preserve">Vytvoření, implementace a řízení národní strategie umělé inteligence. </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5B85661"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D68E1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170EA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9A233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46BDB1"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E803A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E1A53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8B1C1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38CA0B60" w14:textId="77777777" w:rsidTr="0046703C">
        <w:trPr>
          <w:trHeight w:val="255"/>
        </w:trPr>
        <w:tc>
          <w:tcPr>
            <w:tcW w:w="333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13D726" w14:textId="77777777" w:rsidR="005F4025" w:rsidRPr="005F4025" w:rsidRDefault="005F4025" w:rsidP="0046703C">
            <w:pPr>
              <w:spacing w:after="0" w:line="240" w:lineRule="auto"/>
              <w:ind w:left="426"/>
              <w:jc w:val="left"/>
              <w:rPr>
                <w:rFonts w:eastAsia="Times New Roman" w:cs="Arial"/>
                <w:color w:val="000000"/>
                <w:spacing w:val="0"/>
                <w:szCs w:val="20"/>
                <w:lang w:eastAsia="cs-CZ"/>
              </w:rPr>
            </w:pPr>
            <w:r w:rsidRPr="005F4025">
              <w:rPr>
                <w:rFonts w:eastAsia="Times New Roman" w:cs="Arial"/>
                <w:color w:val="000000"/>
                <w:spacing w:val="0"/>
                <w:szCs w:val="20"/>
                <w:lang w:eastAsia="cs-CZ"/>
              </w:rPr>
              <w:t xml:space="preserve">Zajištění koordinace, propagace a vznik infrastruktury pro rozvoj AI v ČR.  </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31C72A"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B2619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A5599D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FBC6B8"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032CC1"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D8AC8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5F644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97ACB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712F717B" w14:textId="77777777" w:rsidTr="0046703C">
        <w:trPr>
          <w:trHeight w:val="255"/>
        </w:trPr>
        <w:tc>
          <w:tcPr>
            <w:tcW w:w="333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3A23375E" w14:textId="77777777" w:rsidR="005F4025" w:rsidRPr="005F4025" w:rsidRDefault="005F4025" w:rsidP="005F4025">
            <w:pPr>
              <w:spacing w:after="0" w:line="240" w:lineRule="auto"/>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MZ</w:t>
            </w:r>
          </w:p>
        </w:tc>
        <w:tc>
          <w:tcPr>
            <w:tcW w:w="21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0FF4A6"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3298CE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C0F327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E10C49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451E2B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474545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DD5363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78EED3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7ABD47CD" w14:textId="77777777" w:rsidTr="0046703C">
        <w:trPr>
          <w:trHeight w:val="255"/>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4216A5A" w14:textId="6934520A"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xml:space="preserve">Podpora infrastruktury digitálního </w:t>
            </w:r>
            <w:r w:rsidR="007A002D" w:rsidRPr="005F4025">
              <w:rPr>
                <w:rFonts w:eastAsia="Times New Roman" w:cs="Arial"/>
                <w:b/>
                <w:bCs/>
                <w:color w:val="000000"/>
                <w:spacing w:val="0"/>
                <w:szCs w:val="20"/>
                <w:lang w:eastAsia="cs-CZ"/>
              </w:rPr>
              <w:t>zdravotnictví – Zajištění</w:t>
            </w:r>
            <w:r w:rsidRPr="005F4025">
              <w:rPr>
                <w:rFonts w:eastAsia="Times New Roman" w:cs="Arial"/>
                <w:b/>
                <w:bCs/>
                <w:color w:val="000000"/>
                <w:spacing w:val="0"/>
                <w:szCs w:val="20"/>
                <w:lang w:eastAsia="cs-CZ"/>
              </w:rPr>
              <w:t xml:space="preserve"> kybernetické bezpečnosti dle zákona o KB.</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0F9E37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D987E90"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3C197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AA3BE1"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C8099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23EFE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B7E7F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4A76D3"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079F04EA" w14:textId="77777777" w:rsidTr="0046703C">
        <w:trPr>
          <w:trHeight w:val="680"/>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A788ACB" w14:textId="77777777"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Realizace zabezpečené infrastruktury u poskytovatelů zdravotních služeb a aplikace povinností vyplývajících ze zákona o kybernetické bezpečnosti u poskytovatelů zdravotních služeb.</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71696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E4B40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DC8D0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1AF66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6B6B04"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F548A0"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F0099B"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AD2CDD"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46703C" w:rsidRPr="005F4025" w14:paraId="251B7DA3" w14:textId="77777777" w:rsidTr="0046703C">
        <w:trPr>
          <w:trHeight w:val="1453"/>
        </w:trPr>
        <w:tc>
          <w:tcPr>
            <w:tcW w:w="333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782FA7DF"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lastRenderedPageBreak/>
              <w:t>Gesční úřad / Název záměru / Popis záměru</w:t>
            </w:r>
          </w:p>
        </w:tc>
        <w:tc>
          <w:tcPr>
            <w:tcW w:w="21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74820B4"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4.01</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51B7BA0"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4.03</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A6261A0"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4.04</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B47E8F3"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4.05</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0C0AA77"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4.06</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A585831"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4.07</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A3C3C26"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DES 4.09</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3DC4A4F" w14:textId="77777777" w:rsidR="0046703C" w:rsidRPr="005F4025" w:rsidRDefault="0046703C" w:rsidP="0046703C">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Celkový součet</w:t>
            </w:r>
          </w:p>
        </w:tc>
      </w:tr>
      <w:tr w:rsidR="005F4025" w:rsidRPr="005F4025" w14:paraId="552032FF" w14:textId="77777777" w:rsidTr="0046703C">
        <w:trPr>
          <w:trHeight w:val="255"/>
        </w:trPr>
        <w:tc>
          <w:tcPr>
            <w:tcW w:w="3333"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7A8C3B54" w14:textId="77777777" w:rsidR="005F4025" w:rsidRPr="005F4025" w:rsidRDefault="005F4025" w:rsidP="005F4025">
            <w:pPr>
              <w:spacing w:after="0" w:line="240" w:lineRule="auto"/>
              <w:jc w:val="left"/>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MK</w:t>
            </w:r>
          </w:p>
        </w:tc>
        <w:tc>
          <w:tcPr>
            <w:tcW w:w="21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CCF9CD"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2982A1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2931DC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0EB27D5"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863BF24"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5A89ABB"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0449DE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36B441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4ACA0FD1" w14:textId="77777777" w:rsidTr="0046703C">
        <w:trPr>
          <w:trHeight w:val="255"/>
        </w:trPr>
        <w:tc>
          <w:tcPr>
            <w:tcW w:w="333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F513827" w14:textId="77777777" w:rsidR="005F4025" w:rsidRPr="005F4025" w:rsidRDefault="005F4025" w:rsidP="0046703C">
            <w:pPr>
              <w:spacing w:after="0" w:line="240" w:lineRule="auto"/>
              <w:ind w:left="426"/>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xml:space="preserve">Pořízení infrastruktury pro </w:t>
            </w:r>
            <w:proofErr w:type="spellStart"/>
            <w:r w:rsidRPr="005F4025">
              <w:rPr>
                <w:rFonts w:eastAsia="Times New Roman" w:cs="Arial"/>
                <w:b/>
                <w:bCs/>
                <w:color w:val="000000"/>
                <w:spacing w:val="0"/>
                <w:szCs w:val="20"/>
                <w:lang w:eastAsia="cs-CZ"/>
              </w:rPr>
              <w:t>machine</w:t>
            </w:r>
            <w:proofErr w:type="spellEnd"/>
            <w:r w:rsidRPr="005F4025">
              <w:rPr>
                <w:rFonts w:eastAsia="Times New Roman" w:cs="Arial"/>
                <w:b/>
                <w:bCs/>
                <w:color w:val="000000"/>
                <w:spacing w:val="0"/>
                <w:szCs w:val="20"/>
                <w:lang w:eastAsia="cs-CZ"/>
              </w:rPr>
              <w:t xml:space="preserve"> </w:t>
            </w:r>
            <w:proofErr w:type="spellStart"/>
            <w:r w:rsidRPr="005F4025">
              <w:rPr>
                <w:rFonts w:eastAsia="Times New Roman" w:cs="Arial"/>
                <w:b/>
                <w:bCs/>
                <w:color w:val="000000"/>
                <w:spacing w:val="0"/>
                <w:szCs w:val="20"/>
                <w:lang w:eastAsia="cs-CZ"/>
              </w:rPr>
              <w:t>learning</w:t>
            </w:r>
            <w:proofErr w:type="spellEnd"/>
            <w:r w:rsidRPr="005F4025">
              <w:rPr>
                <w:rFonts w:eastAsia="Times New Roman" w:cs="Arial"/>
                <w:b/>
                <w:bCs/>
                <w:color w:val="000000"/>
                <w:spacing w:val="0"/>
                <w:szCs w:val="20"/>
                <w:lang w:eastAsia="cs-CZ"/>
              </w:rPr>
              <w:t xml:space="preserve"> nad audiovizuálními daty.</w:t>
            </w:r>
          </w:p>
        </w:tc>
        <w:tc>
          <w:tcPr>
            <w:tcW w:w="2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9E40FFF"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46B60E"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C2F9D8"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F7CD9A"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9769A2"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BC39C7"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015D89"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6E2D3C" w14:textId="77777777" w:rsidR="005F4025" w:rsidRPr="005F4025" w:rsidRDefault="005F4025" w:rsidP="005F4025">
            <w:pPr>
              <w:spacing w:after="0" w:line="240" w:lineRule="auto"/>
              <w:jc w:val="center"/>
              <w:rPr>
                <w:rFonts w:eastAsia="Times New Roman" w:cs="Arial"/>
                <w:b/>
                <w:bCs/>
                <w:color w:val="000000"/>
                <w:spacing w:val="0"/>
                <w:szCs w:val="20"/>
                <w:lang w:eastAsia="cs-CZ"/>
              </w:rPr>
            </w:pPr>
            <w:r w:rsidRPr="005F4025">
              <w:rPr>
                <w:rFonts w:eastAsia="Times New Roman" w:cs="Arial"/>
                <w:b/>
                <w:bCs/>
                <w:color w:val="000000"/>
                <w:spacing w:val="0"/>
                <w:szCs w:val="20"/>
                <w:lang w:eastAsia="cs-CZ"/>
              </w:rPr>
              <w:t>1</w:t>
            </w:r>
          </w:p>
        </w:tc>
      </w:tr>
      <w:tr w:rsidR="005F4025" w:rsidRPr="005F4025" w14:paraId="49A9AE00" w14:textId="77777777" w:rsidTr="0046703C">
        <w:trPr>
          <w:trHeight w:val="2040"/>
        </w:trPr>
        <w:tc>
          <w:tcPr>
            <w:tcW w:w="3333"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4CDA788" w14:textId="31ABC32E" w:rsidR="005F4025" w:rsidRPr="005F4025" w:rsidRDefault="005F4025" w:rsidP="0046703C">
            <w:pPr>
              <w:spacing w:after="0" w:line="240" w:lineRule="auto"/>
              <w:ind w:left="426"/>
              <w:rPr>
                <w:rFonts w:eastAsia="Times New Roman" w:cs="Arial"/>
                <w:color w:val="000000"/>
                <w:spacing w:val="0"/>
                <w:szCs w:val="20"/>
                <w:lang w:eastAsia="cs-CZ"/>
              </w:rPr>
            </w:pPr>
            <w:r w:rsidRPr="005F4025">
              <w:rPr>
                <w:rFonts w:eastAsia="Times New Roman" w:cs="Arial"/>
                <w:color w:val="000000"/>
                <w:spacing w:val="0"/>
                <w:szCs w:val="20"/>
                <w:lang w:eastAsia="cs-CZ"/>
              </w:rPr>
              <w:t xml:space="preserve">Pořízením komplexní infrastruktury pro strojové učení nad audiovizuálními daty bude umožněno nahlédnout na digitální filmovou sbírku NFA pomocí pokročilých statistických metod. Jedná se zejména o rozpoznání osob, objektů a míst v obraze a případně zvuku a vytvoření vzájemných vztahů mezi těmito extrahovanými veličinami. Výstupní data z této automatické audio-vizuální katalogizace umožní badatelům i běžným uživatelům procházet filmovou sbírku na základě nových, dosud nezjištěných vztahů, zejména v případě tzv. nehrané (dokumentární a zpravodajské) tvorby. Součástí záměru jsou úvazky jednoho až dvou programátorů-datových analytiků pro zajištění vývoje a následné analýzy výstupů. Infrastruktura se bude skládat ze tří elementů: </w:t>
            </w:r>
            <w:proofErr w:type="spellStart"/>
            <w:r w:rsidRPr="005F4025">
              <w:rPr>
                <w:rFonts w:eastAsia="Times New Roman" w:cs="Arial"/>
                <w:color w:val="000000"/>
                <w:spacing w:val="0"/>
                <w:szCs w:val="20"/>
                <w:lang w:eastAsia="cs-CZ"/>
              </w:rPr>
              <w:t>multi</w:t>
            </w:r>
            <w:proofErr w:type="spellEnd"/>
            <w:r w:rsidRPr="005F4025">
              <w:rPr>
                <w:rFonts w:eastAsia="Times New Roman" w:cs="Arial"/>
                <w:color w:val="000000"/>
                <w:spacing w:val="0"/>
                <w:szCs w:val="20"/>
                <w:lang w:eastAsia="cs-CZ"/>
              </w:rPr>
              <w:t xml:space="preserve">-node výpočetní GPU cluster, </w:t>
            </w:r>
            <w:proofErr w:type="spellStart"/>
            <w:r w:rsidRPr="005F4025">
              <w:rPr>
                <w:rFonts w:eastAsia="Times New Roman" w:cs="Arial"/>
                <w:color w:val="000000"/>
                <w:spacing w:val="0"/>
                <w:szCs w:val="20"/>
                <w:lang w:eastAsia="cs-CZ"/>
              </w:rPr>
              <w:t>flash-based</w:t>
            </w:r>
            <w:proofErr w:type="spellEnd"/>
            <w:r w:rsidRPr="005F4025">
              <w:rPr>
                <w:rFonts w:eastAsia="Times New Roman" w:cs="Arial"/>
                <w:color w:val="000000"/>
                <w:spacing w:val="0"/>
                <w:szCs w:val="20"/>
                <w:lang w:eastAsia="cs-CZ"/>
              </w:rPr>
              <w:t xml:space="preserve"> datové úložiště s minim</w:t>
            </w:r>
            <w:r w:rsidR="00EF0B93">
              <w:rPr>
                <w:rFonts w:eastAsia="Times New Roman" w:cs="Arial"/>
                <w:color w:val="000000"/>
                <w:spacing w:val="0"/>
                <w:szCs w:val="20"/>
                <w:lang w:eastAsia="cs-CZ"/>
              </w:rPr>
              <w:t>á</w:t>
            </w:r>
            <w:r w:rsidRPr="005F4025">
              <w:rPr>
                <w:rFonts w:eastAsia="Times New Roman" w:cs="Arial"/>
                <w:color w:val="000000"/>
                <w:spacing w:val="0"/>
                <w:szCs w:val="20"/>
                <w:lang w:eastAsia="cs-CZ"/>
              </w:rPr>
              <w:t xml:space="preserve">lní kapacitou 64TB jako </w:t>
            </w:r>
            <w:proofErr w:type="spellStart"/>
            <w:r w:rsidRPr="005F4025">
              <w:rPr>
                <w:rFonts w:eastAsia="Times New Roman" w:cs="Arial"/>
                <w:color w:val="000000"/>
                <w:spacing w:val="0"/>
                <w:szCs w:val="20"/>
                <w:lang w:eastAsia="cs-CZ"/>
              </w:rPr>
              <w:t>cache</w:t>
            </w:r>
            <w:proofErr w:type="spellEnd"/>
            <w:r w:rsidRPr="005F4025">
              <w:rPr>
                <w:rFonts w:eastAsia="Times New Roman" w:cs="Arial"/>
                <w:color w:val="000000"/>
                <w:spacing w:val="0"/>
                <w:szCs w:val="20"/>
                <w:lang w:eastAsia="cs-CZ"/>
              </w:rPr>
              <w:t xml:space="preserve"> pro výpočetní cluster, aplikační kontejnerový cluster pro vývoj a </w:t>
            </w:r>
            <w:proofErr w:type="spellStart"/>
            <w:r w:rsidRPr="005F4025">
              <w:rPr>
                <w:rFonts w:eastAsia="Times New Roman" w:cs="Arial"/>
                <w:color w:val="000000"/>
                <w:spacing w:val="0"/>
                <w:szCs w:val="20"/>
                <w:lang w:eastAsia="cs-CZ"/>
              </w:rPr>
              <w:t>deployment</w:t>
            </w:r>
            <w:proofErr w:type="spellEnd"/>
            <w:r w:rsidRPr="005F4025">
              <w:rPr>
                <w:rFonts w:eastAsia="Times New Roman" w:cs="Arial"/>
                <w:color w:val="000000"/>
                <w:spacing w:val="0"/>
                <w:szCs w:val="20"/>
                <w:lang w:eastAsia="cs-CZ"/>
              </w:rPr>
              <w:t>.</w:t>
            </w:r>
          </w:p>
        </w:tc>
        <w:tc>
          <w:tcPr>
            <w:tcW w:w="2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A0E7BF"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7E74DF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FA71D26"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1636E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447483"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369B75"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F6B77E"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EA0409" w14:textId="77777777" w:rsidR="005F4025" w:rsidRPr="005F4025" w:rsidRDefault="005F4025" w:rsidP="005F4025">
            <w:pPr>
              <w:spacing w:after="0" w:line="240" w:lineRule="auto"/>
              <w:jc w:val="center"/>
              <w:rPr>
                <w:rFonts w:eastAsia="Times New Roman" w:cs="Arial"/>
                <w:color w:val="000000"/>
                <w:spacing w:val="0"/>
                <w:szCs w:val="20"/>
                <w:lang w:eastAsia="cs-CZ"/>
              </w:rPr>
            </w:pPr>
            <w:r w:rsidRPr="005F4025">
              <w:rPr>
                <w:rFonts w:eastAsia="Times New Roman" w:cs="Arial"/>
                <w:color w:val="000000"/>
                <w:spacing w:val="0"/>
                <w:szCs w:val="20"/>
                <w:lang w:eastAsia="cs-CZ"/>
              </w:rPr>
              <w:t>1</w:t>
            </w:r>
          </w:p>
        </w:tc>
      </w:tr>
      <w:tr w:rsidR="005F4025" w:rsidRPr="005F4025" w14:paraId="7D2E149F" w14:textId="77777777" w:rsidTr="0046703C">
        <w:trPr>
          <w:trHeight w:val="255"/>
        </w:trPr>
        <w:tc>
          <w:tcPr>
            <w:tcW w:w="3333" w:type="pct"/>
            <w:tcBorders>
              <w:top w:val="single" w:sz="4" w:space="0" w:color="D9E1F2"/>
              <w:left w:val="single" w:sz="4" w:space="0" w:color="auto"/>
              <w:bottom w:val="nil"/>
              <w:right w:val="single" w:sz="4" w:space="0" w:color="auto"/>
            </w:tcBorders>
            <w:shd w:val="clear" w:color="203764" w:fill="203764"/>
            <w:vAlign w:val="bottom"/>
            <w:hideMark/>
          </w:tcPr>
          <w:p w14:paraId="0D8522F3" w14:textId="77777777" w:rsidR="005F4025" w:rsidRPr="005F4025" w:rsidRDefault="005F4025" w:rsidP="005F4025">
            <w:pPr>
              <w:spacing w:after="0" w:line="240" w:lineRule="auto"/>
              <w:jc w:val="left"/>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Celkový součet</w:t>
            </w:r>
          </w:p>
        </w:tc>
        <w:tc>
          <w:tcPr>
            <w:tcW w:w="215" w:type="pct"/>
            <w:tcBorders>
              <w:top w:val="single" w:sz="4" w:space="0" w:color="D9E1F2"/>
              <w:left w:val="single" w:sz="4" w:space="0" w:color="auto"/>
              <w:bottom w:val="nil"/>
              <w:right w:val="single" w:sz="4" w:space="0" w:color="auto"/>
            </w:tcBorders>
            <w:shd w:val="clear" w:color="203764" w:fill="203764"/>
            <w:noWrap/>
            <w:vAlign w:val="bottom"/>
            <w:hideMark/>
          </w:tcPr>
          <w:p w14:paraId="479A7BCD"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6</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0C8C31CE"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2</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795F6680"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5BEC4551"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122C2858"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43146B5F"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2</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0167E638"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2</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09F7A97F" w14:textId="77777777" w:rsidR="005F4025" w:rsidRPr="005F4025" w:rsidRDefault="005F4025" w:rsidP="005F4025">
            <w:pPr>
              <w:spacing w:after="0" w:line="240" w:lineRule="auto"/>
              <w:jc w:val="center"/>
              <w:rPr>
                <w:rFonts w:eastAsia="Times New Roman" w:cs="Arial"/>
                <w:b/>
                <w:bCs/>
                <w:color w:val="FFFFFF"/>
                <w:spacing w:val="0"/>
                <w:szCs w:val="20"/>
                <w:lang w:eastAsia="cs-CZ"/>
              </w:rPr>
            </w:pPr>
            <w:r w:rsidRPr="005F4025">
              <w:rPr>
                <w:rFonts w:eastAsia="Times New Roman" w:cs="Arial"/>
                <w:b/>
                <w:bCs/>
                <w:color w:val="FFFFFF"/>
                <w:spacing w:val="0"/>
                <w:szCs w:val="20"/>
                <w:lang w:eastAsia="cs-CZ"/>
              </w:rPr>
              <w:t>15</w:t>
            </w:r>
          </w:p>
        </w:tc>
      </w:tr>
    </w:tbl>
    <w:p w14:paraId="60CEECED" w14:textId="143E165A" w:rsidR="00CB0393" w:rsidRPr="006A6DF3" w:rsidRDefault="00CB0393" w:rsidP="00C77A05">
      <w:pPr>
        <w:rPr>
          <w:rFonts w:ascii="Arial" w:hAnsi="Arial" w:cs="Arial"/>
          <w:highlight w:val="yellow"/>
        </w:rPr>
      </w:pPr>
    </w:p>
    <w:p w14:paraId="698AAACA" w14:textId="10708AA8" w:rsidR="00EF0B93" w:rsidRPr="0046703C" w:rsidRDefault="00FB50F2" w:rsidP="0046703C">
      <w:pPr>
        <w:pStyle w:val="Nadpis2"/>
        <w:tabs>
          <w:tab w:val="left" w:pos="4800"/>
        </w:tabs>
        <w:rPr>
          <w:rFonts w:ascii="Arial" w:hAnsi="Arial" w:cs="Arial"/>
        </w:rPr>
      </w:pPr>
      <w:bookmarkStart w:id="18" w:name="_Toc4451365"/>
      <w:r w:rsidRPr="0046703C">
        <w:rPr>
          <w:rFonts w:ascii="Arial" w:hAnsi="Arial" w:cs="Arial"/>
        </w:rPr>
        <w:t>Přehled záměrů</w:t>
      </w:r>
      <w:r w:rsidR="00A15E57" w:rsidRPr="0046703C">
        <w:rPr>
          <w:rFonts w:ascii="Arial" w:hAnsi="Arial" w:cs="Arial"/>
        </w:rPr>
        <w:t xml:space="preserve"> </w:t>
      </w:r>
      <w:r w:rsidRPr="0046703C">
        <w:rPr>
          <w:rFonts w:ascii="Arial" w:hAnsi="Arial" w:cs="Arial"/>
        </w:rPr>
        <w:t>v členění podle gesčních úřadů</w:t>
      </w:r>
      <w:bookmarkEnd w:id="18"/>
    </w:p>
    <w:tbl>
      <w:tblPr>
        <w:tblW w:w="5000" w:type="pct"/>
        <w:tblCellMar>
          <w:left w:w="70" w:type="dxa"/>
          <w:right w:w="70" w:type="dxa"/>
        </w:tblCellMar>
        <w:tblLook w:val="04A0" w:firstRow="1" w:lastRow="0" w:firstColumn="1" w:lastColumn="0" w:noHBand="0" w:noVBand="1"/>
      </w:tblPr>
      <w:tblGrid>
        <w:gridCol w:w="8270"/>
        <w:gridCol w:w="942"/>
      </w:tblGrid>
      <w:tr w:rsidR="00EF0B93" w:rsidRPr="00EF0B93" w14:paraId="2466AAC4" w14:textId="77777777" w:rsidTr="0046703C">
        <w:trPr>
          <w:trHeight w:val="603"/>
        </w:trPr>
        <w:tc>
          <w:tcPr>
            <w:tcW w:w="4489" w:type="pct"/>
            <w:tcBorders>
              <w:top w:val="nil"/>
              <w:left w:val="single" w:sz="4" w:space="0" w:color="auto"/>
              <w:bottom w:val="single" w:sz="4" w:space="0" w:color="4472C4"/>
              <w:right w:val="single" w:sz="4" w:space="0" w:color="auto"/>
            </w:tcBorders>
            <w:shd w:val="clear" w:color="203764" w:fill="203764"/>
            <w:vAlign w:val="bottom"/>
            <w:hideMark/>
          </w:tcPr>
          <w:p w14:paraId="07C6F502"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Gesční úřad / Název záměru / Spolupracující úřady</w:t>
            </w:r>
          </w:p>
        </w:tc>
        <w:tc>
          <w:tcPr>
            <w:tcW w:w="511" w:type="pct"/>
            <w:tcBorders>
              <w:top w:val="nil"/>
              <w:left w:val="single" w:sz="4" w:space="0" w:color="auto"/>
              <w:bottom w:val="single" w:sz="4" w:space="0" w:color="4472C4"/>
              <w:right w:val="single" w:sz="4" w:space="0" w:color="auto"/>
            </w:tcBorders>
            <w:shd w:val="clear" w:color="203764" w:fill="203764"/>
            <w:noWrap/>
            <w:vAlign w:val="bottom"/>
            <w:hideMark/>
          </w:tcPr>
          <w:p w14:paraId="76B1F73C" w14:textId="77777777" w:rsidR="00EF0B93" w:rsidRPr="00EF0B93" w:rsidRDefault="00EF0B93" w:rsidP="008F2D2D">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Počet záměrů</w:t>
            </w:r>
          </w:p>
        </w:tc>
      </w:tr>
      <w:tr w:rsidR="00EF0B93" w:rsidRPr="00EF0B93" w14:paraId="4359BBF7" w14:textId="77777777" w:rsidTr="0046703C">
        <w:trPr>
          <w:trHeight w:val="283"/>
        </w:trPr>
        <w:tc>
          <w:tcPr>
            <w:tcW w:w="448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1B1DF52" w14:textId="77777777" w:rsidR="00EF0B93" w:rsidRPr="00EF0B93" w:rsidRDefault="00EF0B93" w:rsidP="00EF0B93">
            <w:pPr>
              <w:spacing w:after="0" w:line="240" w:lineRule="auto"/>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MŠMT</w:t>
            </w:r>
          </w:p>
        </w:tc>
        <w:tc>
          <w:tcPr>
            <w:tcW w:w="5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FD11684"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2A7128B3"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8CCFDD" w14:textId="77777777"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Rozvoj digitální infrastruktury škol a školských zařízení, etapa 1 - analytická studie a návrh financování</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0F4906"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68C0100D"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33135F"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MMR; MPO</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7B142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73EC1B59" w14:textId="77777777" w:rsidTr="0046703C">
        <w:trPr>
          <w:trHeight w:val="227"/>
        </w:trPr>
        <w:tc>
          <w:tcPr>
            <w:tcW w:w="448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B34A94D" w14:textId="77777777" w:rsidR="00EF0B93" w:rsidRPr="00EF0B93" w:rsidRDefault="00EF0B93" w:rsidP="00EF0B93">
            <w:pPr>
              <w:spacing w:after="0" w:line="240" w:lineRule="auto"/>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MPO</w:t>
            </w:r>
          </w:p>
        </w:tc>
        <w:tc>
          <w:tcPr>
            <w:tcW w:w="5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E4FBC00"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12</w:t>
            </w:r>
          </w:p>
        </w:tc>
      </w:tr>
      <w:tr w:rsidR="00EF0B93" w:rsidRPr="00EF0B93" w14:paraId="0DD8D428"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E20CE2" w14:textId="108C9DA6"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Pokrytí hlavn</w:t>
            </w:r>
            <w:r>
              <w:rPr>
                <w:rFonts w:eastAsia="Times New Roman" w:cs="Arial"/>
                <w:b/>
                <w:bCs/>
                <w:color w:val="000000"/>
                <w:spacing w:val="0"/>
                <w:szCs w:val="20"/>
                <w:lang w:eastAsia="cs-CZ"/>
              </w:rPr>
              <w:t>í</w:t>
            </w:r>
            <w:r w:rsidRPr="00EF0B93">
              <w:rPr>
                <w:rFonts w:eastAsia="Times New Roman" w:cs="Arial"/>
                <w:b/>
                <w:bCs/>
                <w:color w:val="000000"/>
                <w:spacing w:val="0"/>
                <w:szCs w:val="20"/>
                <w:lang w:eastAsia="cs-CZ"/>
              </w:rPr>
              <w:t xml:space="preserve">ch </w:t>
            </w:r>
            <w:r>
              <w:rPr>
                <w:rFonts w:eastAsia="Times New Roman" w:cs="Arial"/>
                <w:b/>
                <w:bCs/>
                <w:color w:val="000000"/>
                <w:spacing w:val="0"/>
                <w:szCs w:val="20"/>
                <w:lang w:eastAsia="cs-CZ"/>
              </w:rPr>
              <w:t>železničních a silničních</w:t>
            </w:r>
            <w:r w:rsidRPr="00EF0B93">
              <w:rPr>
                <w:rFonts w:eastAsia="Times New Roman" w:cs="Arial"/>
                <w:b/>
                <w:bCs/>
                <w:color w:val="000000"/>
                <w:spacing w:val="0"/>
                <w:szCs w:val="20"/>
                <w:lang w:eastAsia="cs-CZ"/>
              </w:rPr>
              <w:t xml:space="preserve"> cest vysokorychlostn</w:t>
            </w:r>
            <w:r>
              <w:rPr>
                <w:rFonts w:eastAsia="Times New Roman" w:cs="Arial"/>
                <w:b/>
                <w:bCs/>
                <w:color w:val="000000"/>
                <w:spacing w:val="0"/>
                <w:szCs w:val="20"/>
                <w:lang w:eastAsia="cs-CZ"/>
              </w:rPr>
              <w:t>ím</w:t>
            </w:r>
            <w:r w:rsidRPr="00EF0B93">
              <w:rPr>
                <w:rFonts w:eastAsia="Times New Roman" w:cs="Arial"/>
                <w:b/>
                <w:bCs/>
                <w:color w:val="000000"/>
                <w:spacing w:val="0"/>
                <w:szCs w:val="20"/>
                <w:lang w:eastAsia="cs-CZ"/>
              </w:rPr>
              <w:t xml:space="preserve"> internetem a datov</w:t>
            </w:r>
            <w:r>
              <w:rPr>
                <w:rFonts w:eastAsia="Times New Roman" w:cs="Arial"/>
                <w:b/>
                <w:bCs/>
                <w:color w:val="000000"/>
                <w:spacing w:val="0"/>
                <w:szCs w:val="20"/>
                <w:lang w:eastAsia="cs-CZ"/>
              </w:rPr>
              <w:t>ými</w:t>
            </w:r>
            <w:r w:rsidRPr="00EF0B93">
              <w:rPr>
                <w:rFonts w:eastAsia="Times New Roman" w:cs="Arial"/>
                <w:b/>
                <w:bCs/>
                <w:color w:val="000000"/>
                <w:spacing w:val="0"/>
                <w:szCs w:val="20"/>
                <w:lang w:eastAsia="cs-CZ"/>
              </w:rPr>
              <w:t xml:space="preserve"> slu</w:t>
            </w:r>
            <w:r>
              <w:rPr>
                <w:rFonts w:eastAsia="Times New Roman" w:cs="Arial"/>
                <w:b/>
                <w:bCs/>
                <w:color w:val="000000"/>
                <w:spacing w:val="0"/>
                <w:szCs w:val="20"/>
                <w:lang w:eastAsia="cs-CZ"/>
              </w:rPr>
              <w:t>ž</w:t>
            </w:r>
            <w:r w:rsidRPr="00EF0B93">
              <w:rPr>
                <w:rFonts w:eastAsia="Times New Roman" w:cs="Arial"/>
                <w:b/>
                <w:bCs/>
                <w:color w:val="000000"/>
                <w:spacing w:val="0"/>
                <w:szCs w:val="20"/>
                <w:lang w:eastAsia="cs-CZ"/>
              </w:rPr>
              <w:t>bami v dostate</w:t>
            </w:r>
            <w:r>
              <w:rPr>
                <w:rFonts w:eastAsia="Times New Roman" w:cs="Arial"/>
                <w:b/>
                <w:bCs/>
                <w:color w:val="000000"/>
                <w:spacing w:val="0"/>
                <w:szCs w:val="20"/>
                <w:lang w:eastAsia="cs-CZ"/>
              </w:rPr>
              <w:t>čné</w:t>
            </w:r>
            <w:r w:rsidRPr="00EF0B93">
              <w:rPr>
                <w:rFonts w:eastAsia="Times New Roman" w:cs="Arial"/>
                <w:b/>
                <w:bCs/>
                <w:color w:val="000000"/>
                <w:spacing w:val="0"/>
                <w:szCs w:val="20"/>
                <w:lang w:eastAsia="cs-CZ"/>
              </w:rPr>
              <w:t xml:space="preserve"> kvalit</w:t>
            </w:r>
            <w:r>
              <w:rPr>
                <w:rFonts w:eastAsia="Times New Roman" w:cs="Arial"/>
                <w:b/>
                <w:bCs/>
                <w:color w:val="000000"/>
                <w:spacing w:val="0"/>
                <w:szCs w:val="20"/>
                <w:lang w:eastAsia="cs-CZ"/>
              </w:rPr>
              <w:t>ě</w:t>
            </w:r>
            <w:r w:rsidRPr="00EF0B93">
              <w:rPr>
                <w:rFonts w:eastAsia="Times New Roman" w:cs="Arial"/>
                <w:b/>
                <w:bCs/>
                <w:color w:val="000000"/>
                <w:spacing w:val="0"/>
                <w:szCs w:val="20"/>
                <w:lang w:eastAsia="cs-CZ"/>
              </w:rPr>
              <w:t xml:space="preserve"> a kapacit</w:t>
            </w:r>
            <w:r>
              <w:rPr>
                <w:rFonts w:eastAsia="Times New Roman" w:cs="Arial"/>
                <w:b/>
                <w:bCs/>
                <w:color w:val="000000"/>
                <w:spacing w:val="0"/>
                <w:szCs w:val="20"/>
                <w:lang w:eastAsia="cs-CZ"/>
              </w:rPr>
              <w:t>ě</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151523"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173D035C"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4FC059"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MD; MMR; MV; ČTÚ; města;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92EA8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594CFDF2"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AB695A0" w14:textId="77777777" w:rsidR="00EF0B93" w:rsidRPr="00EF0B93" w:rsidRDefault="00EF0B93" w:rsidP="0046703C">
            <w:pPr>
              <w:spacing w:after="0" w:line="240" w:lineRule="auto"/>
              <w:ind w:firstLine="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Vytváření podmínek k eliminaci “</w:t>
            </w:r>
            <w:proofErr w:type="spellStart"/>
            <w:r w:rsidRPr="00EF0B93">
              <w:rPr>
                <w:rFonts w:eastAsia="Times New Roman" w:cs="Arial"/>
                <w:b/>
                <w:bCs/>
                <w:color w:val="000000"/>
                <w:spacing w:val="0"/>
                <w:szCs w:val="20"/>
                <w:lang w:eastAsia="cs-CZ"/>
              </w:rPr>
              <w:t>digital</w:t>
            </w:r>
            <w:proofErr w:type="spellEnd"/>
            <w:r w:rsidRPr="00EF0B93">
              <w:rPr>
                <w:rFonts w:eastAsia="Times New Roman" w:cs="Arial"/>
                <w:b/>
                <w:bCs/>
                <w:color w:val="000000"/>
                <w:spacing w:val="0"/>
                <w:szCs w:val="20"/>
                <w:lang w:eastAsia="cs-CZ"/>
              </w:rPr>
              <w:t xml:space="preserve"> </w:t>
            </w:r>
            <w:proofErr w:type="spellStart"/>
            <w:r w:rsidRPr="00EF0B93">
              <w:rPr>
                <w:rFonts w:eastAsia="Times New Roman" w:cs="Arial"/>
                <w:b/>
                <w:bCs/>
                <w:color w:val="000000"/>
                <w:spacing w:val="0"/>
                <w:szCs w:val="20"/>
                <w:lang w:eastAsia="cs-CZ"/>
              </w:rPr>
              <w:t>divide</w:t>
            </w:r>
            <w:proofErr w:type="spellEnd"/>
            <w:r w:rsidRPr="00EF0B93">
              <w:rPr>
                <w:rFonts w:eastAsia="Times New Roman" w:cs="Arial"/>
                <w:b/>
                <w:bCs/>
                <w:color w:val="000000"/>
                <w:spacing w:val="0"/>
                <w:szCs w:val="20"/>
                <w:lang w:eastAsia="cs-CZ"/>
              </w:rPr>
              <w:t>”</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96CD40"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1A83CBEF"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B703C1" w14:textId="77777777" w:rsidR="00EF0B93" w:rsidRPr="00EF0B93" w:rsidRDefault="00EF0B93" w:rsidP="0046703C">
            <w:pPr>
              <w:spacing w:after="0" w:line="240" w:lineRule="auto"/>
              <w:ind w:left="142" w:firstLineChars="200" w:firstLine="400"/>
              <w:jc w:val="left"/>
              <w:rPr>
                <w:rFonts w:eastAsia="Times New Roman" w:cs="Arial"/>
                <w:color w:val="000000"/>
                <w:spacing w:val="0"/>
                <w:szCs w:val="20"/>
                <w:lang w:eastAsia="cs-CZ"/>
              </w:rPr>
            </w:pPr>
            <w:r w:rsidRPr="00EF0B93">
              <w:rPr>
                <w:rFonts w:eastAsia="Times New Roman" w:cs="Arial"/>
                <w:color w:val="000000"/>
                <w:spacing w:val="0"/>
                <w:szCs w:val="20"/>
                <w:lang w:eastAsia="cs-CZ"/>
              </w:rPr>
              <w:t>ČTÚ</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17F0F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31D587B8"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335D13" w14:textId="77777777"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Koordinace přípravy vytváření legislativních a nelegislativních opatření k posílení soukromých investic do budování sítí nové generace</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6868628"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0FFDB71C"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7C479DB"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MMR; MV; ČTÚ; města;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83A27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0E37AE16"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366600D" w14:textId="77777777"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 xml:space="preserve">Implementace Akčního plánu k provedení nedotačních opatření pro podporu plánování a výstavby sítí elektronických komunikací </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7F9303"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15BF3F70"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1E4D39"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MMR; MV; ČTÚ; města;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85454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73C86E70"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4F15738" w14:textId="77777777"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 xml:space="preserve">Dokončení přechodu na nový standard televizního vysílání DVB-T2 a efektivní využití uvolněného pásma 700 MHz </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ABEDA4"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70EDF29E"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41B1ED"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MMR; MV; ČTÚ; města;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53B90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37D9A607"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8196A0" w14:textId="77777777"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 xml:space="preserve">Vytváření podmínek pro efektivní, transparentní a odpovědné využití dotačních prostředků na výstavbu vysokorychlostních sítí </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7C6273"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7FB2FFBA"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C322A0"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MD; MMR; MV; ČTÚ; města;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1423E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46703C" w:rsidRPr="00EF0B93" w14:paraId="6C515606" w14:textId="77777777" w:rsidTr="0046703C">
        <w:trPr>
          <w:trHeight w:val="744"/>
        </w:trPr>
        <w:tc>
          <w:tcPr>
            <w:tcW w:w="4489" w:type="pct"/>
            <w:tcBorders>
              <w:top w:val="nil"/>
              <w:left w:val="single" w:sz="4" w:space="0" w:color="auto"/>
              <w:bottom w:val="single" w:sz="4" w:space="0" w:color="4472C4"/>
              <w:right w:val="single" w:sz="4" w:space="0" w:color="auto"/>
            </w:tcBorders>
            <w:shd w:val="clear" w:color="203764" w:fill="203764"/>
            <w:vAlign w:val="bottom"/>
            <w:hideMark/>
          </w:tcPr>
          <w:p w14:paraId="5C1A5328" w14:textId="77777777" w:rsidR="0046703C" w:rsidRPr="00EF0B93" w:rsidRDefault="0046703C" w:rsidP="0046703C">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lastRenderedPageBreak/>
              <w:t>Gesční úřad / Název záměru / Spolupracující úřady</w:t>
            </w:r>
          </w:p>
        </w:tc>
        <w:tc>
          <w:tcPr>
            <w:tcW w:w="511" w:type="pct"/>
            <w:tcBorders>
              <w:top w:val="nil"/>
              <w:left w:val="single" w:sz="4" w:space="0" w:color="auto"/>
              <w:bottom w:val="single" w:sz="4" w:space="0" w:color="4472C4"/>
              <w:right w:val="single" w:sz="4" w:space="0" w:color="auto"/>
            </w:tcBorders>
            <w:shd w:val="clear" w:color="203764" w:fill="203764"/>
            <w:noWrap/>
            <w:vAlign w:val="bottom"/>
            <w:hideMark/>
          </w:tcPr>
          <w:p w14:paraId="78F50F1A" w14:textId="77777777" w:rsidR="0046703C" w:rsidRPr="00EF0B93" w:rsidRDefault="0046703C" w:rsidP="0046703C">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Počet záměrů</w:t>
            </w:r>
          </w:p>
        </w:tc>
      </w:tr>
      <w:tr w:rsidR="00EF0B93" w:rsidRPr="00EF0B93" w14:paraId="197E5AC7"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099176" w14:textId="198AB7F8"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Koordinace využití disponibiln</w:t>
            </w:r>
            <w:r>
              <w:rPr>
                <w:rFonts w:eastAsia="Times New Roman" w:cs="Arial"/>
                <w:b/>
                <w:bCs/>
                <w:color w:val="000000"/>
                <w:spacing w:val="0"/>
                <w:szCs w:val="20"/>
                <w:lang w:eastAsia="cs-CZ"/>
              </w:rPr>
              <w:t>í</w:t>
            </w:r>
            <w:r w:rsidRPr="00EF0B93">
              <w:rPr>
                <w:rFonts w:eastAsia="Times New Roman" w:cs="Arial"/>
                <w:b/>
                <w:bCs/>
                <w:color w:val="000000"/>
                <w:spacing w:val="0"/>
                <w:szCs w:val="20"/>
                <w:lang w:eastAsia="cs-CZ"/>
              </w:rPr>
              <w:t>ch struktur</w:t>
            </w:r>
            <w:r>
              <w:rPr>
                <w:rFonts w:eastAsia="Times New Roman" w:cs="Arial"/>
                <w:b/>
                <w:bCs/>
                <w:color w:val="000000"/>
                <w:spacing w:val="0"/>
                <w:szCs w:val="20"/>
                <w:lang w:eastAsia="cs-CZ"/>
              </w:rPr>
              <w:t>álních</w:t>
            </w:r>
            <w:r w:rsidRPr="00EF0B93">
              <w:rPr>
                <w:rFonts w:eastAsia="Times New Roman" w:cs="Arial"/>
                <w:b/>
                <w:bCs/>
                <w:color w:val="000000"/>
                <w:spacing w:val="0"/>
                <w:szCs w:val="20"/>
                <w:lang w:eastAsia="cs-CZ"/>
              </w:rPr>
              <w:t xml:space="preserve"> fond</w:t>
            </w:r>
            <w:r>
              <w:rPr>
                <w:rFonts w:eastAsia="Times New Roman" w:cs="Arial"/>
                <w:b/>
                <w:bCs/>
                <w:color w:val="000000"/>
                <w:spacing w:val="0"/>
                <w:szCs w:val="20"/>
                <w:lang w:eastAsia="cs-CZ"/>
              </w:rPr>
              <w:t>ů</w:t>
            </w:r>
            <w:r w:rsidRPr="00EF0B93">
              <w:rPr>
                <w:rFonts w:eastAsia="Times New Roman" w:cs="Arial"/>
                <w:b/>
                <w:bCs/>
                <w:color w:val="000000"/>
                <w:spacing w:val="0"/>
                <w:szCs w:val="20"/>
                <w:lang w:eastAsia="cs-CZ"/>
              </w:rPr>
              <w:t xml:space="preserve"> alokovan</w:t>
            </w:r>
            <w:r>
              <w:rPr>
                <w:rFonts w:eastAsia="Times New Roman" w:cs="Arial"/>
                <w:b/>
                <w:bCs/>
                <w:color w:val="000000"/>
                <w:spacing w:val="0"/>
                <w:szCs w:val="20"/>
                <w:lang w:eastAsia="cs-CZ"/>
              </w:rPr>
              <w:t>ých</w:t>
            </w:r>
            <w:r w:rsidRPr="00EF0B93">
              <w:rPr>
                <w:rFonts w:eastAsia="Times New Roman" w:cs="Arial"/>
                <w:b/>
                <w:bCs/>
                <w:color w:val="000000"/>
                <w:spacing w:val="0"/>
                <w:szCs w:val="20"/>
                <w:lang w:eastAsia="cs-CZ"/>
              </w:rPr>
              <w:t xml:space="preserve"> pro oblast rozvoje internetov</w:t>
            </w:r>
            <w:r w:rsidRPr="00EF0B93">
              <w:rPr>
                <w:rFonts w:eastAsia="Times New Roman" w:cs="Arial Narrow"/>
                <w:b/>
                <w:bCs/>
                <w:color w:val="000000"/>
                <w:spacing w:val="0"/>
                <w:szCs w:val="20"/>
                <w:lang w:eastAsia="cs-CZ"/>
              </w:rPr>
              <w:t>é</w:t>
            </w:r>
            <w:r w:rsidRPr="00EF0B93">
              <w:rPr>
                <w:rFonts w:eastAsia="Times New Roman" w:cs="Arial"/>
                <w:b/>
                <w:bCs/>
                <w:color w:val="000000"/>
                <w:spacing w:val="0"/>
                <w:szCs w:val="20"/>
                <w:lang w:eastAsia="cs-CZ"/>
              </w:rPr>
              <w:t xml:space="preserve"> konektivity</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71E1E54"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3CB37F57"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6D4B1A"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MD; MMR; MV; ČTÚ; města;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E6F0D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0E62B040"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290EC3" w14:textId="716A7524" w:rsidR="00EF0B93" w:rsidRPr="00EF0B93" w:rsidRDefault="00EF0B93" w:rsidP="0046703C">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Efekti</w:t>
            </w:r>
            <w:r>
              <w:rPr>
                <w:rFonts w:eastAsia="Times New Roman" w:cs="Arial"/>
                <w:b/>
                <w:bCs/>
                <w:color w:val="000000"/>
                <w:spacing w:val="0"/>
                <w:szCs w:val="20"/>
                <w:lang w:eastAsia="cs-CZ"/>
              </w:rPr>
              <w:t>vní</w:t>
            </w:r>
            <w:r w:rsidRPr="00EF0B93">
              <w:rPr>
                <w:rFonts w:eastAsia="Times New Roman" w:cs="Arial"/>
                <w:b/>
                <w:bCs/>
                <w:color w:val="000000"/>
                <w:spacing w:val="0"/>
                <w:szCs w:val="20"/>
                <w:lang w:eastAsia="cs-CZ"/>
              </w:rPr>
              <w:t xml:space="preserve"> rozvoj mobilních telekomunika</w:t>
            </w:r>
            <w:r>
              <w:rPr>
                <w:rFonts w:eastAsia="Times New Roman" w:cs="Arial"/>
                <w:b/>
                <w:bCs/>
                <w:color w:val="000000"/>
                <w:spacing w:val="0"/>
                <w:szCs w:val="20"/>
                <w:lang w:eastAsia="cs-CZ"/>
              </w:rPr>
              <w:t>čních sítí</w:t>
            </w:r>
            <w:r w:rsidRPr="00EF0B93">
              <w:rPr>
                <w:rFonts w:eastAsia="Times New Roman" w:cs="Arial"/>
                <w:b/>
                <w:bCs/>
                <w:color w:val="000000"/>
                <w:spacing w:val="0"/>
                <w:szCs w:val="20"/>
                <w:lang w:eastAsia="cs-CZ"/>
              </w:rPr>
              <w:t xml:space="preserve"> s ohledem na konkuren</w:t>
            </w:r>
            <w:r w:rsidRPr="00EF0B93">
              <w:rPr>
                <w:rFonts w:eastAsia="Times New Roman" w:cs="Arial Narrow"/>
                <w:b/>
                <w:bCs/>
                <w:color w:val="000000"/>
                <w:spacing w:val="0"/>
                <w:szCs w:val="20"/>
                <w:lang w:eastAsia="cs-CZ"/>
              </w:rPr>
              <w:t>č</w:t>
            </w:r>
            <w:r w:rsidRPr="00EF0B93">
              <w:rPr>
                <w:rFonts w:eastAsia="Times New Roman" w:cs="Arial"/>
                <w:b/>
                <w:bCs/>
                <w:color w:val="000000"/>
                <w:spacing w:val="0"/>
                <w:szCs w:val="20"/>
                <w:lang w:eastAsia="cs-CZ"/>
              </w:rPr>
              <w:t>n</w:t>
            </w:r>
            <w:r w:rsidRPr="00EF0B93">
              <w:rPr>
                <w:rFonts w:eastAsia="Times New Roman" w:cs="Arial Narrow"/>
                <w:b/>
                <w:bCs/>
                <w:color w:val="000000"/>
                <w:spacing w:val="0"/>
                <w:szCs w:val="20"/>
                <w:lang w:eastAsia="cs-CZ"/>
              </w:rPr>
              <w:t>í</w:t>
            </w:r>
            <w:r w:rsidRPr="00EF0B93">
              <w:rPr>
                <w:rFonts w:eastAsia="Times New Roman" w:cs="Arial"/>
                <w:b/>
                <w:bCs/>
                <w:color w:val="000000"/>
                <w:spacing w:val="0"/>
                <w:szCs w:val="20"/>
                <w:lang w:eastAsia="cs-CZ"/>
              </w:rPr>
              <w:t xml:space="preserve"> prost</w:t>
            </w:r>
            <w:r w:rsidRPr="00EF0B93">
              <w:rPr>
                <w:rFonts w:eastAsia="Times New Roman" w:cs="Arial Narrow"/>
                <w:b/>
                <w:bCs/>
                <w:color w:val="000000"/>
                <w:spacing w:val="0"/>
                <w:szCs w:val="20"/>
                <w:lang w:eastAsia="cs-CZ"/>
              </w:rPr>
              <w:t>ř</w:t>
            </w:r>
            <w:r w:rsidRPr="00EF0B93">
              <w:rPr>
                <w:rFonts w:eastAsia="Times New Roman" w:cs="Arial"/>
                <w:b/>
                <w:bCs/>
                <w:color w:val="000000"/>
                <w:spacing w:val="0"/>
                <w:szCs w:val="20"/>
                <w:lang w:eastAsia="cs-CZ"/>
              </w:rPr>
              <w:t>ed</w:t>
            </w:r>
            <w:r w:rsidRPr="00EF0B93">
              <w:rPr>
                <w:rFonts w:eastAsia="Times New Roman" w:cs="Arial Narrow"/>
                <w:b/>
                <w:bCs/>
                <w:color w:val="000000"/>
                <w:spacing w:val="0"/>
                <w:szCs w:val="20"/>
                <w:lang w:eastAsia="cs-CZ"/>
              </w:rPr>
              <w:t>í</w:t>
            </w:r>
            <w:r w:rsidRPr="00EF0B93">
              <w:rPr>
                <w:rFonts w:eastAsia="Times New Roman" w:cs="Arial"/>
                <w:b/>
                <w:bCs/>
                <w:color w:val="000000"/>
                <w:spacing w:val="0"/>
                <w:szCs w:val="20"/>
                <w:lang w:eastAsia="cs-CZ"/>
              </w:rPr>
              <w:t xml:space="preserve"> na trhu a rozvoj digit</w:t>
            </w:r>
            <w:r w:rsidRPr="00EF0B93">
              <w:rPr>
                <w:rFonts w:eastAsia="Times New Roman" w:cs="Arial Narrow"/>
                <w:b/>
                <w:bCs/>
                <w:color w:val="000000"/>
                <w:spacing w:val="0"/>
                <w:szCs w:val="20"/>
                <w:lang w:eastAsia="cs-CZ"/>
              </w:rPr>
              <w:t>á</w:t>
            </w:r>
            <w:r w:rsidRPr="00EF0B93">
              <w:rPr>
                <w:rFonts w:eastAsia="Times New Roman" w:cs="Arial"/>
                <w:b/>
                <w:bCs/>
                <w:color w:val="000000"/>
                <w:spacing w:val="0"/>
                <w:szCs w:val="20"/>
                <w:lang w:eastAsia="cs-CZ"/>
              </w:rPr>
              <w:t>ln</w:t>
            </w:r>
            <w:r w:rsidRPr="00EF0B93">
              <w:rPr>
                <w:rFonts w:eastAsia="Times New Roman" w:cs="Arial Narrow"/>
                <w:b/>
                <w:bCs/>
                <w:color w:val="000000"/>
                <w:spacing w:val="0"/>
                <w:szCs w:val="20"/>
                <w:lang w:eastAsia="cs-CZ"/>
              </w:rPr>
              <w:t>í</w:t>
            </w:r>
            <w:r w:rsidRPr="00EF0B93">
              <w:rPr>
                <w:rFonts w:eastAsia="Times New Roman" w:cs="Arial"/>
                <w:b/>
                <w:bCs/>
                <w:color w:val="000000"/>
                <w:spacing w:val="0"/>
                <w:szCs w:val="20"/>
                <w:lang w:eastAsia="cs-CZ"/>
              </w:rPr>
              <w:t xml:space="preserve"> ekonomiky</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2826BB"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24E5A74F" w14:textId="77777777" w:rsidTr="0046703C">
        <w:trPr>
          <w:trHeight w:val="283"/>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103255"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MD; MMR; MV; ČTÚ</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67D1B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34CA4616"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505A44" w14:textId="77777777" w:rsidR="00EF0B93" w:rsidRPr="00EF0B93" w:rsidRDefault="00EF0B93" w:rsidP="0046703C">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Plán podpory digitalizačních aktivit MPO ve spolupráci s MV</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A3B101"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42FB9A5A"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EEF81D9"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MPO, ÚV, MV</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55431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119F83A7"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5D5619" w14:textId="77777777" w:rsidR="00EF0B93" w:rsidRPr="00EF0B93" w:rsidRDefault="00EF0B93" w:rsidP="0046703C">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Podpora a koordinace krajů při zavedení vysokorychlostního internetu – pilotní projekt</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CBCCA09"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106805E8"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8A62FA" w14:textId="5479F6F6" w:rsidR="00EF0B93" w:rsidRPr="00EF0B93" w:rsidRDefault="00EF0B93" w:rsidP="00EF0B93">
            <w:pPr>
              <w:spacing w:after="0" w:line="240" w:lineRule="auto"/>
              <w:ind w:firstLineChars="200" w:firstLine="400"/>
              <w:jc w:val="left"/>
              <w:rPr>
                <w:rFonts w:eastAsia="Times New Roman" w:cs="Arial"/>
                <w:color w:val="000000"/>
                <w:spacing w:val="0"/>
                <w:szCs w:val="20"/>
                <w:lang w:eastAsia="cs-CZ"/>
              </w:rPr>
            </w:pP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03EB5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3D7EDDE3"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B749A9" w14:textId="77777777" w:rsidR="00EF0B93" w:rsidRPr="00EF0B93" w:rsidRDefault="00EF0B93" w:rsidP="0046703C">
            <w:pPr>
              <w:spacing w:after="0" w:line="240" w:lineRule="auto"/>
              <w:ind w:left="567" w:hanging="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Podpora budování infrastruktury pro technologie umělé inteligence (AI)</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918A98"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6690E7EA"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1310D3"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ÚV</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7953C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68223848"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1DF34B" w14:textId="416047D1" w:rsidR="00EF0B93" w:rsidRPr="00EF0B93" w:rsidRDefault="00EF0B93" w:rsidP="0046703C">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Vytvoření, implementace a řízení národ</w:t>
            </w:r>
            <w:r w:rsidR="00C308E1">
              <w:rPr>
                <w:rFonts w:eastAsia="Times New Roman" w:cs="Arial"/>
                <w:b/>
                <w:bCs/>
                <w:color w:val="000000"/>
                <w:spacing w:val="0"/>
                <w:szCs w:val="20"/>
                <w:lang w:eastAsia="cs-CZ"/>
              </w:rPr>
              <w:t>ní strategie umělé inteligence</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0B64AD"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360DD4EA"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D610AE" w14:textId="1E5A51C1"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TAČR; MF; MŠMT; MMR; MD; </w:t>
            </w:r>
            <w:proofErr w:type="spellStart"/>
            <w:r w:rsidRPr="00EF0B93">
              <w:rPr>
                <w:rFonts w:eastAsia="Times New Roman" w:cs="Arial"/>
                <w:color w:val="000000"/>
                <w:spacing w:val="0"/>
                <w:szCs w:val="20"/>
                <w:lang w:eastAsia="cs-CZ"/>
              </w:rPr>
              <w:t>M</w:t>
            </w:r>
            <w:r w:rsidR="007A002D">
              <w:rPr>
                <w:rFonts w:eastAsia="Times New Roman" w:cs="Arial"/>
                <w:color w:val="000000"/>
                <w:spacing w:val="0"/>
                <w:szCs w:val="20"/>
                <w:lang w:eastAsia="cs-CZ"/>
              </w:rPr>
              <w:t>Z</w:t>
            </w:r>
            <w:r w:rsidRPr="00EF0B93">
              <w:rPr>
                <w:rFonts w:eastAsia="Times New Roman" w:cs="Arial"/>
                <w:color w:val="000000"/>
                <w:spacing w:val="0"/>
                <w:szCs w:val="20"/>
                <w:lang w:eastAsia="cs-CZ"/>
              </w:rPr>
              <w:t>e</w:t>
            </w:r>
            <w:proofErr w:type="spellEnd"/>
            <w:r w:rsidRPr="00EF0B93">
              <w:rPr>
                <w:rFonts w:eastAsia="Times New Roman" w:cs="Arial"/>
                <w:color w:val="000000"/>
                <w:spacing w:val="0"/>
                <w:szCs w:val="20"/>
                <w:lang w:eastAsia="cs-CZ"/>
              </w:rPr>
              <w:t xml:space="preserve">; ÚV; ÚOHS; </w:t>
            </w:r>
            <w:proofErr w:type="spellStart"/>
            <w:r w:rsidRPr="00EF0B93">
              <w:rPr>
                <w:rFonts w:eastAsia="Times New Roman" w:cs="Arial"/>
                <w:color w:val="000000"/>
                <w:spacing w:val="0"/>
                <w:szCs w:val="20"/>
                <w:lang w:eastAsia="cs-CZ"/>
              </w:rPr>
              <w:t>M</w:t>
            </w:r>
            <w:r w:rsidR="007A002D">
              <w:rPr>
                <w:rFonts w:eastAsia="Times New Roman" w:cs="Arial"/>
                <w:color w:val="000000"/>
                <w:spacing w:val="0"/>
                <w:szCs w:val="20"/>
                <w:lang w:eastAsia="cs-CZ"/>
              </w:rPr>
              <w:t>Sp</w:t>
            </w:r>
            <w:proofErr w:type="spellEnd"/>
            <w:r w:rsidRPr="00EF0B93">
              <w:rPr>
                <w:rFonts w:eastAsia="Times New Roman" w:cs="Arial"/>
                <w:color w:val="000000"/>
                <w:spacing w:val="0"/>
                <w:szCs w:val="20"/>
                <w:lang w:eastAsia="cs-CZ"/>
              </w:rPr>
              <w:t>; HLMP; města a obce</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4A939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2417A642" w14:textId="77777777" w:rsidTr="0046703C">
        <w:trPr>
          <w:trHeight w:val="227"/>
        </w:trPr>
        <w:tc>
          <w:tcPr>
            <w:tcW w:w="448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ADD78B" w14:textId="77777777" w:rsidR="00EF0B93" w:rsidRPr="00EF0B93" w:rsidRDefault="00EF0B93" w:rsidP="00EF0B93">
            <w:pPr>
              <w:spacing w:after="0" w:line="240" w:lineRule="auto"/>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MZ</w:t>
            </w:r>
          </w:p>
        </w:tc>
        <w:tc>
          <w:tcPr>
            <w:tcW w:w="5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732D4B9"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250C2800"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51FEC7" w14:textId="3CF24204" w:rsidR="00EF0B93" w:rsidRPr="00EF0B93" w:rsidRDefault="00EF0B93" w:rsidP="00C308E1">
            <w:pPr>
              <w:spacing w:after="0" w:line="240" w:lineRule="auto"/>
              <w:ind w:left="284"/>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 xml:space="preserve">Podpora infrastruktury digitálního </w:t>
            </w:r>
            <w:r w:rsidR="007A002D" w:rsidRPr="00EF0B93">
              <w:rPr>
                <w:rFonts w:eastAsia="Times New Roman" w:cs="Arial"/>
                <w:b/>
                <w:bCs/>
                <w:color w:val="000000"/>
                <w:spacing w:val="0"/>
                <w:szCs w:val="20"/>
                <w:lang w:eastAsia="cs-CZ"/>
              </w:rPr>
              <w:t>zdravotnictví – Zajištění</w:t>
            </w:r>
            <w:r w:rsidRPr="00EF0B93">
              <w:rPr>
                <w:rFonts w:eastAsia="Times New Roman" w:cs="Arial"/>
                <w:b/>
                <w:bCs/>
                <w:color w:val="000000"/>
                <w:spacing w:val="0"/>
                <w:szCs w:val="20"/>
                <w:lang w:eastAsia="cs-CZ"/>
              </w:rPr>
              <w:t xml:space="preserve"> kyberneti</w:t>
            </w:r>
            <w:r w:rsidR="00C308E1">
              <w:rPr>
                <w:rFonts w:eastAsia="Times New Roman" w:cs="Arial"/>
                <w:b/>
                <w:bCs/>
                <w:color w:val="000000"/>
                <w:spacing w:val="0"/>
                <w:szCs w:val="20"/>
                <w:lang w:eastAsia="cs-CZ"/>
              </w:rPr>
              <w:t>cké bezpečnosti dle zákona o KB</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A7F919"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6DD151A9"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673B79"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MV; ÚOOÚ; SUKL; ČSSZ; ÚZIS; </w:t>
            </w:r>
            <w:proofErr w:type="spellStart"/>
            <w:r w:rsidRPr="00EF0B93">
              <w:rPr>
                <w:rFonts w:eastAsia="Times New Roman" w:cs="Arial"/>
                <w:color w:val="000000"/>
                <w:spacing w:val="0"/>
                <w:szCs w:val="20"/>
                <w:lang w:eastAsia="cs-CZ"/>
              </w:rPr>
              <w:t>Zdr</w:t>
            </w:r>
            <w:proofErr w:type="spellEnd"/>
            <w:r w:rsidRPr="00EF0B93">
              <w:rPr>
                <w:rFonts w:eastAsia="Times New Roman" w:cs="Arial"/>
                <w:color w:val="000000"/>
                <w:spacing w:val="0"/>
                <w:szCs w:val="20"/>
                <w:lang w:eastAsia="cs-CZ"/>
              </w:rPr>
              <w:t>. Poj; SZR; KÚ</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96188F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79879CF2" w14:textId="77777777" w:rsidTr="0046703C">
        <w:trPr>
          <w:trHeight w:val="227"/>
        </w:trPr>
        <w:tc>
          <w:tcPr>
            <w:tcW w:w="448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236B4FC" w14:textId="77777777" w:rsidR="00EF0B93" w:rsidRPr="00EF0B93" w:rsidRDefault="00EF0B93" w:rsidP="00EF0B93">
            <w:pPr>
              <w:spacing w:after="0" w:line="240" w:lineRule="auto"/>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MK</w:t>
            </w:r>
          </w:p>
        </w:tc>
        <w:tc>
          <w:tcPr>
            <w:tcW w:w="5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7C9F34C"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5A92FC05"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29CF728" w14:textId="77777777" w:rsidR="00EF0B93" w:rsidRPr="00EF0B93" w:rsidRDefault="00EF0B93" w:rsidP="00C308E1">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 xml:space="preserve">Pořízení infrastruktury pro </w:t>
            </w:r>
            <w:proofErr w:type="spellStart"/>
            <w:r w:rsidRPr="00EF0B93">
              <w:rPr>
                <w:rFonts w:eastAsia="Times New Roman" w:cs="Arial"/>
                <w:b/>
                <w:bCs/>
                <w:color w:val="000000"/>
                <w:spacing w:val="0"/>
                <w:szCs w:val="20"/>
                <w:lang w:eastAsia="cs-CZ"/>
              </w:rPr>
              <w:t>machine</w:t>
            </w:r>
            <w:proofErr w:type="spellEnd"/>
            <w:r w:rsidRPr="00EF0B93">
              <w:rPr>
                <w:rFonts w:eastAsia="Times New Roman" w:cs="Arial"/>
                <w:b/>
                <w:bCs/>
                <w:color w:val="000000"/>
                <w:spacing w:val="0"/>
                <w:szCs w:val="20"/>
                <w:lang w:eastAsia="cs-CZ"/>
              </w:rPr>
              <w:t xml:space="preserve"> </w:t>
            </w:r>
            <w:proofErr w:type="spellStart"/>
            <w:r w:rsidRPr="00EF0B93">
              <w:rPr>
                <w:rFonts w:eastAsia="Times New Roman" w:cs="Arial"/>
                <w:b/>
                <w:bCs/>
                <w:color w:val="000000"/>
                <w:spacing w:val="0"/>
                <w:szCs w:val="20"/>
                <w:lang w:eastAsia="cs-CZ"/>
              </w:rPr>
              <w:t>learning</w:t>
            </w:r>
            <w:proofErr w:type="spellEnd"/>
            <w:r w:rsidRPr="00EF0B93">
              <w:rPr>
                <w:rFonts w:eastAsia="Times New Roman" w:cs="Arial"/>
                <w:b/>
                <w:bCs/>
                <w:color w:val="000000"/>
                <w:spacing w:val="0"/>
                <w:szCs w:val="20"/>
                <w:lang w:eastAsia="cs-CZ"/>
              </w:rPr>
              <w:t xml:space="preserve"> nad audiovizuálními daty.</w:t>
            </w:r>
          </w:p>
        </w:tc>
        <w:tc>
          <w:tcPr>
            <w:tcW w:w="5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C2B47D"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578DB15A" w14:textId="77777777" w:rsidTr="0046703C">
        <w:trPr>
          <w:trHeight w:val="227"/>
        </w:trPr>
        <w:tc>
          <w:tcPr>
            <w:tcW w:w="448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3DB3923" w14:textId="77777777" w:rsidR="00EF0B93" w:rsidRPr="00EF0B93" w:rsidRDefault="00EF0B93" w:rsidP="0046703C">
            <w:pPr>
              <w:spacing w:after="0" w:line="240" w:lineRule="auto"/>
              <w:ind w:firstLineChars="283" w:firstLine="566"/>
              <w:jc w:val="left"/>
              <w:rPr>
                <w:rFonts w:eastAsia="Times New Roman" w:cs="Arial"/>
                <w:color w:val="000000"/>
                <w:spacing w:val="0"/>
                <w:szCs w:val="20"/>
                <w:lang w:eastAsia="cs-CZ"/>
              </w:rPr>
            </w:pPr>
            <w:r w:rsidRPr="00EF0B93">
              <w:rPr>
                <w:rFonts w:eastAsia="Times New Roman" w:cs="Arial"/>
                <w:color w:val="000000"/>
                <w:spacing w:val="0"/>
                <w:szCs w:val="20"/>
                <w:lang w:eastAsia="cs-CZ"/>
              </w:rPr>
              <w:t>NFA</w:t>
            </w:r>
          </w:p>
        </w:tc>
        <w:tc>
          <w:tcPr>
            <w:tcW w:w="5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2BCE1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36F12549" w14:textId="77777777" w:rsidTr="0046703C">
        <w:trPr>
          <w:trHeight w:val="283"/>
        </w:trPr>
        <w:tc>
          <w:tcPr>
            <w:tcW w:w="4489" w:type="pct"/>
            <w:tcBorders>
              <w:top w:val="single" w:sz="4" w:space="0" w:color="D9E1F2"/>
              <w:left w:val="single" w:sz="4" w:space="0" w:color="auto"/>
              <w:bottom w:val="nil"/>
              <w:right w:val="single" w:sz="4" w:space="0" w:color="auto"/>
            </w:tcBorders>
            <w:shd w:val="clear" w:color="203764" w:fill="203764"/>
            <w:vAlign w:val="bottom"/>
            <w:hideMark/>
          </w:tcPr>
          <w:p w14:paraId="71D9AC99"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Celkový součet</w:t>
            </w:r>
          </w:p>
        </w:tc>
        <w:tc>
          <w:tcPr>
            <w:tcW w:w="511" w:type="pct"/>
            <w:tcBorders>
              <w:top w:val="single" w:sz="4" w:space="0" w:color="D9E1F2"/>
              <w:left w:val="single" w:sz="4" w:space="0" w:color="auto"/>
              <w:bottom w:val="nil"/>
              <w:right w:val="single" w:sz="4" w:space="0" w:color="auto"/>
            </w:tcBorders>
            <w:shd w:val="clear" w:color="203764" w:fill="203764"/>
            <w:noWrap/>
            <w:vAlign w:val="bottom"/>
            <w:hideMark/>
          </w:tcPr>
          <w:p w14:paraId="46BF60CB"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15</w:t>
            </w:r>
          </w:p>
        </w:tc>
      </w:tr>
    </w:tbl>
    <w:p w14:paraId="16415F18" w14:textId="6679CBC1" w:rsidR="00615CE8" w:rsidRPr="006A6DF3" w:rsidRDefault="00615CE8" w:rsidP="00976C76">
      <w:pPr>
        <w:tabs>
          <w:tab w:val="left" w:pos="4800"/>
        </w:tabs>
        <w:rPr>
          <w:rFonts w:ascii="Arial" w:hAnsi="Arial" w:cs="Arial"/>
        </w:rPr>
      </w:pPr>
    </w:p>
    <w:p w14:paraId="106F43F6" w14:textId="5C0AFCE6" w:rsidR="00A0112A" w:rsidRPr="00202863" w:rsidRDefault="00202863" w:rsidP="00202863">
      <w:pPr>
        <w:spacing w:after="160" w:line="259" w:lineRule="auto"/>
        <w:jc w:val="left"/>
        <w:rPr>
          <w:rFonts w:ascii="Arial" w:hAnsi="Arial" w:cs="Arial"/>
        </w:rPr>
      </w:pPr>
      <w:r>
        <w:rPr>
          <w:rFonts w:ascii="Arial" w:hAnsi="Arial" w:cs="Arial"/>
        </w:rPr>
        <w:br w:type="page"/>
      </w:r>
      <w:r w:rsidR="00C24058" w:rsidRPr="006A6DF3">
        <w:rPr>
          <w:rFonts w:ascii="Arial" w:hAnsi="Arial" w:cs="Arial"/>
        </w:rPr>
        <w:fldChar w:fldCharType="begin"/>
      </w:r>
      <w:r w:rsidR="00C24058" w:rsidRPr="006A6DF3">
        <w:rPr>
          <w:rFonts w:ascii="Arial" w:hAnsi="Arial" w:cs="Arial"/>
        </w:rPr>
        <w:instrText xml:space="preserve"> LINK Excel.Sheet.12 "C:\\Users\\MILKO\\AppData\\Local\\Microsoft\\Windows\\INetCache\\Content.Outlook\\T675KWMA\\Kopie - Kopie - Uplna_sestava_zameru_DC_All_2_22-01-2019 _ Dezi_DES (002).xlsx" "4.2!R5C1:R87C2" \a \f 4 \h </w:instrText>
      </w:r>
      <w:r w:rsidR="00597886" w:rsidRPr="006A6DF3">
        <w:rPr>
          <w:rFonts w:ascii="Arial" w:hAnsi="Arial" w:cs="Arial"/>
        </w:rPr>
        <w:instrText xml:space="preserve"> \* MERGEFORMAT </w:instrText>
      </w:r>
      <w:r w:rsidR="00C24058" w:rsidRPr="006A6DF3">
        <w:rPr>
          <w:rFonts w:ascii="Arial" w:hAnsi="Arial" w:cs="Arial"/>
        </w:rPr>
        <w:fldChar w:fldCharType="end"/>
      </w:r>
    </w:p>
    <w:p w14:paraId="4DC873BD" w14:textId="465D0AFB" w:rsidR="00976C76" w:rsidRPr="006A6DF3" w:rsidRDefault="00947734" w:rsidP="00360427">
      <w:pPr>
        <w:pStyle w:val="Nadpis1"/>
        <w:rPr>
          <w:rFonts w:ascii="Arial" w:hAnsi="Arial" w:cs="Arial"/>
        </w:rPr>
      </w:pPr>
      <w:bookmarkStart w:id="19" w:name="_Toc4451366"/>
      <w:r w:rsidRPr="006A6DF3">
        <w:rPr>
          <w:rFonts w:ascii="Arial" w:hAnsi="Arial" w:cs="Arial"/>
        </w:rPr>
        <w:lastRenderedPageBreak/>
        <w:t>M</w:t>
      </w:r>
      <w:r w:rsidR="00360427" w:rsidRPr="006A6DF3">
        <w:rPr>
          <w:rFonts w:ascii="Arial" w:hAnsi="Arial" w:cs="Arial"/>
        </w:rPr>
        <w:t>atice</w:t>
      </w:r>
      <w:r w:rsidRPr="006A6DF3">
        <w:rPr>
          <w:rFonts w:ascii="Arial" w:hAnsi="Arial" w:cs="Arial"/>
        </w:rPr>
        <w:t xml:space="preserve"> odpovědností</w:t>
      </w:r>
      <w:r w:rsidR="00EE3E1A">
        <w:rPr>
          <w:rFonts w:ascii="Arial" w:hAnsi="Arial" w:cs="Arial"/>
        </w:rPr>
        <w:t xml:space="preserve"> (záměry B,C)</w:t>
      </w:r>
      <w:bookmarkEnd w:id="19"/>
      <w:r w:rsidR="00976C76" w:rsidRPr="006A6DF3">
        <w:rPr>
          <w:rFonts w:ascii="Arial" w:hAnsi="Arial" w:cs="Arial"/>
          <w:highlight w:val="yellow"/>
        </w:rPr>
        <w:fldChar w:fldCharType="begin"/>
      </w:r>
      <w:r w:rsidR="00976C76" w:rsidRPr="006A6DF3">
        <w:rPr>
          <w:rFonts w:ascii="Arial" w:hAnsi="Arial" w:cs="Arial"/>
          <w:highlight w:val="yellow"/>
        </w:rPr>
        <w:instrText xml:space="preserve"> LINK Excel.Sheet.12 "C:\\Users\\MILKO\\OneDrive - NAKIT\\Plocha\\22.1.2019 - IP\\Kopie - Uplna_sestava_zameru_DC_All_2_22-01-2019 _ Dezi _ ČDE.xlsx" "5!R6C1:R13C4" \a \f 4 \h  \* MERGEFORMAT </w:instrText>
      </w:r>
      <w:r w:rsidR="00976C76" w:rsidRPr="006A6DF3">
        <w:rPr>
          <w:rFonts w:ascii="Arial" w:hAnsi="Arial" w:cs="Arial"/>
          <w:highlight w:val="yellow"/>
        </w:rPr>
        <w:fldChar w:fldCharType="separate"/>
      </w:r>
    </w:p>
    <w:p w14:paraId="2D134F39" w14:textId="77777777" w:rsidR="00EF0B93" w:rsidRPr="006A6DF3" w:rsidRDefault="00976C76" w:rsidP="00360427">
      <w:pPr>
        <w:rPr>
          <w:rFonts w:ascii="Arial" w:hAnsi="Arial" w:cs="Arial"/>
          <w:highlight w:val="yellow"/>
        </w:rPr>
      </w:pPr>
      <w:r w:rsidRPr="006A6DF3">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4852"/>
        <w:gridCol w:w="426"/>
        <w:gridCol w:w="761"/>
        <w:gridCol w:w="376"/>
        <w:gridCol w:w="376"/>
        <w:gridCol w:w="376"/>
        <w:gridCol w:w="376"/>
        <w:gridCol w:w="376"/>
        <w:gridCol w:w="376"/>
        <w:gridCol w:w="541"/>
        <w:gridCol w:w="376"/>
      </w:tblGrid>
      <w:tr w:rsidR="007A002D" w:rsidRPr="00EF0B93" w14:paraId="5AAF5C13" w14:textId="77777777" w:rsidTr="007A002D">
        <w:trPr>
          <w:cantSplit/>
          <w:trHeight w:val="3628"/>
        </w:trPr>
        <w:tc>
          <w:tcPr>
            <w:tcW w:w="2642"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58D31333"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Název záměru</w:t>
            </w:r>
          </w:p>
        </w:tc>
        <w:tc>
          <w:tcPr>
            <w:tcW w:w="240"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4946F08"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Petr Očko</w:t>
            </w:r>
          </w:p>
        </w:tc>
        <w:tc>
          <w:tcPr>
            <w:tcW w:w="422"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D746823"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 xml:space="preserve">prof. MUDr. Roman </w:t>
            </w:r>
            <w:proofErr w:type="spellStart"/>
            <w:r w:rsidRPr="00EF0B93">
              <w:rPr>
                <w:rFonts w:eastAsia="Times New Roman" w:cs="Arial"/>
                <w:b/>
                <w:bCs/>
                <w:color w:val="FFFFFF"/>
                <w:spacing w:val="0"/>
                <w:szCs w:val="20"/>
                <w:lang w:eastAsia="cs-CZ"/>
              </w:rPr>
              <w:t>Prymula</w:t>
            </w:r>
            <w:proofErr w:type="spellEnd"/>
            <w:r w:rsidRPr="00EF0B93">
              <w:rPr>
                <w:rFonts w:eastAsia="Times New Roman" w:cs="Arial"/>
                <w:b/>
                <w:bCs/>
                <w:color w:val="FFFFFF"/>
                <w:spacing w:val="0"/>
                <w:szCs w:val="20"/>
                <w:lang w:eastAsia="cs-CZ"/>
              </w:rPr>
              <w:t xml:space="preserve">, CSc., Ph.D. – náměstek pro zdravotní péči / Ing. Jiří </w:t>
            </w:r>
            <w:proofErr w:type="spellStart"/>
            <w:r w:rsidRPr="00EF0B93">
              <w:rPr>
                <w:rFonts w:eastAsia="Times New Roman" w:cs="Arial"/>
                <w:b/>
                <w:bCs/>
                <w:color w:val="FFFFFF"/>
                <w:spacing w:val="0"/>
                <w:szCs w:val="20"/>
                <w:lang w:eastAsia="cs-CZ"/>
              </w:rPr>
              <w:t>Borej</w:t>
            </w:r>
            <w:proofErr w:type="spellEnd"/>
            <w:r w:rsidRPr="00EF0B93">
              <w:rPr>
                <w:rFonts w:eastAsia="Times New Roman" w:cs="Arial"/>
                <w:b/>
                <w:bCs/>
                <w:color w:val="FFFFFF"/>
                <w:spacing w:val="0"/>
                <w:szCs w:val="20"/>
                <w:lang w:eastAsia="cs-CZ"/>
              </w:rPr>
              <w:br/>
              <w:t>Národní centrum elektronického zdravotnictví</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5CBE593"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 xml:space="preserve">PhDr. Michal </w:t>
            </w:r>
            <w:proofErr w:type="spellStart"/>
            <w:r w:rsidRPr="00EF0B93">
              <w:rPr>
                <w:rFonts w:eastAsia="Times New Roman" w:cs="Arial"/>
                <w:b/>
                <w:bCs/>
                <w:color w:val="FFFFFF"/>
                <w:spacing w:val="0"/>
                <w:szCs w:val="20"/>
                <w:lang w:eastAsia="cs-CZ"/>
              </w:rPr>
              <w:t>Bregant</w:t>
            </w:r>
            <w:proofErr w:type="spellEnd"/>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A331097"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Luděk Schneider, Petr Očko</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410690A"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 xml:space="preserve">Luděk Schneider, Petr Očko, Marian </w:t>
            </w:r>
            <w:proofErr w:type="spellStart"/>
            <w:r w:rsidRPr="00EF0B93">
              <w:rPr>
                <w:rFonts w:eastAsia="Times New Roman" w:cs="Arial"/>
                <w:b/>
                <w:bCs/>
                <w:color w:val="FFFFFF"/>
                <w:spacing w:val="0"/>
                <w:szCs w:val="20"/>
                <w:lang w:eastAsia="cs-CZ"/>
              </w:rPr>
              <w:t>Piecha</w:t>
            </w:r>
            <w:proofErr w:type="spellEnd"/>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49A8BF5" w14:textId="081B4958"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 xml:space="preserve">Luděk </w:t>
            </w:r>
            <w:r w:rsidR="007A002D" w:rsidRPr="00EF0B93">
              <w:rPr>
                <w:rFonts w:eastAsia="Times New Roman" w:cs="Arial"/>
                <w:b/>
                <w:bCs/>
                <w:color w:val="FFFFFF"/>
                <w:spacing w:val="0"/>
                <w:szCs w:val="20"/>
                <w:lang w:eastAsia="cs-CZ"/>
              </w:rPr>
              <w:t>Schneider, Petr</w:t>
            </w:r>
            <w:r w:rsidRPr="00EF0B93">
              <w:rPr>
                <w:rFonts w:eastAsia="Times New Roman" w:cs="Arial"/>
                <w:b/>
                <w:bCs/>
                <w:color w:val="FFFFFF"/>
                <w:spacing w:val="0"/>
                <w:szCs w:val="20"/>
                <w:lang w:eastAsia="cs-CZ"/>
              </w:rPr>
              <w:t xml:space="preserve"> Očko</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7F82259"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 xml:space="preserve">Luděk Schneider, Petr Očko </w:t>
            </w:r>
          </w:p>
        </w:tc>
        <w:tc>
          <w:tcPr>
            <w:tcW w:w="20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54AA333"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P. Očko, Z. Smetana, V. Dzurilla</w:t>
            </w:r>
          </w:p>
        </w:tc>
        <w:tc>
          <w:tcPr>
            <w:tcW w:w="338"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B63A08A"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Daniela Růžičková, Národní ústav pro vzdělávání</w:t>
            </w:r>
          </w:p>
        </w:tc>
        <w:tc>
          <w:tcPr>
            <w:tcW w:w="115"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8128CC6"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Celkový součet</w:t>
            </w:r>
          </w:p>
        </w:tc>
      </w:tr>
      <w:tr w:rsidR="007A002D" w:rsidRPr="00EF0B93" w14:paraId="52D90FE1"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46C1E12"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Pořízení infrastruktury pro </w:t>
            </w:r>
            <w:proofErr w:type="spellStart"/>
            <w:r w:rsidRPr="00EF0B93">
              <w:rPr>
                <w:rFonts w:eastAsia="Times New Roman" w:cs="Arial"/>
                <w:color w:val="000000"/>
                <w:spacing w:val="0"/>
                <w:szCs w:val="20"/>
                <w:lang w:eastAsia="cs-CZ"/>
              </w:rPr>
              <w:t>machine</w:t>
            </w:r>
            <w:proofErr w:type="spellEnd"/>
            <w:r w:rsidRPr="00EF0B93">
              <w:rPr>
                <w:rFonts w:eastAsia="Times New Roman" w:cs="Arial"/>
                <w:color w:val="000000"/>
                <w:spacing w:val="0"/>
                <w:szCs w:val="20"/>
                <w:lang w:eastAsia="cs-CZ"/>
              </w:rPr>
              <w:t xml:space="preserve"> </w:t>
            </w:r>
            <w:proofErr w:type="spellStart"/>
            <w:r w:rsidRPr="00EF0B93">
              <w:rPr>
                <w:rFonts w:eastAsia="Times New Roman" w:cs="Arial"/>
                <w:color w:val="000000"/>
                <w:spacing w:val="0"/>
                <w:szCs w:val="20"/>
                <w:lang w:eastAsia="cs-CZ"/>
              </w:rPr>
              <w:t>learning</w:t>
            </w:r>
            <w:proofErr w:type="spellEnd"/>
            <w:r w:rsidRPr="00EF0B93">
              <w:rPr>
                <w:rFonts w:eastAsia="Times New Roman" w:cs="Arial"/>
                <w:color w:val="000000"/>
                <w:spacing w:val="0"/>
                <w:szCs w:val="20"/>
                <w:lang w:eastAsia="cs-CZ"/>
              </w:rPr>
              <w:t xml:space="preserve"> nad audiovizuálními daty.</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2CA51D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B33D0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539737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10479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96789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E9E114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0A90E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652D1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803A1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40DFD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39D95631" w14:textId="77777777" w:rsidTr="007A002D">
        <w:trPr>
          <w:trHeight w:val="402"/>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C430879" w14:textId="4E9EF3CE"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Pokrytí hlavn</w:t>
            </w:r>
            <w:r>
              <w:rPr>
                <w:rFonts w:eastAsia="Times New Roman" w:cs="Arial"/>
                <w:color w:val="000000"/>
                <w:spacing w:val="0"/>
                <w:szCs w:val="20"/>
                <w:lang w:eastAsia="cs-CZ"/>
              </w:rPr>
              <w:t xml:space="preserve">ích železničních a silničních </w:t>
            </w:r>
            <w:r w:rsidRPr="00EF0B93">
              <w:rPr>
                <w:rFonts w:eastAsia="Times New Roman" w:cs="Arial"/>
                <w:color w:val="000000"/>
                <w:spacing w:val="0"/>
                <w:szCs w:val="20"/>
                <w:lang w:eastAsia="cs-CZ"/>
              </w:rPr>
              <w:t>cest vysokorychlostn</w:t>
            </w:r>
            <w:r>
              <w:rPr>
                <w:rFonts w:eastAsia="Times New Roman" w:cs="Arial"/>
                <w:color w:val="000000"/>
                <w:spacing w:val="0"/>
                <w:szCs w:val="20"/>
                <w:lang w:eastAsia="cs-CZ"/>
              </w:rPr>
              <w:t>í</w:t>
            </w:r>
            <w:r w:rsidRPr="00EF0B93">
              <w:rPr>
                <w:rFonts w:eastAsia="Times New Roman" w:cs="Arial"/>
                <w:color w:val="000000"/>
                <w:spacing w:val="0"/>
                <w:szCs w:val="20"/>
                <w:lang w:eastAsia="cs-CZ"/>
              </w:rPr>
              <w:t>m internetem a datov</w:t>
            </w:r>
            <w:r>
              <w:rPr>
                <w:rFonts w:eastAsia="Times New Roman" w:cs="Arial"/>
                <w:color w:val="000000"/>
                <w:spacing w:val="0"/>
                <w:szCs w:val="20"/>
                <w:lang w:eastAsia="cs-CZ"/>
              </w:rPr>
              <w:t>ými službami v dostatečné kvalitě a kapacitě</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A8ECB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58DEB8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091FCC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9B2A7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BA199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73717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D4DF5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C89B34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B0538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80877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6F4B82F4"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1CC629A"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Vytváření podmínek k eliminaci “</w:t>
            </w:r>
            <w:proofErr w:type="spellStart"/>
            <w:r w:rsidRPr="00EF0B93">
              <w:rPr>
                <w:rFonts w:eastAsia="Times New Roman" w:cs="Arial"/>
                <w:color w:val="000000"/>
                <w:spacing w:val="0"/>
                <w:szCs w:val="20"/>
                <w:lang w:eastAsia="cs-CZ"/>
              </w:rPr>
              <w:t>digital</w:t>
            </w:r>
            <w:proofErr w:type="spellEnd"/>
            <w:r w:rsidRPr="00EF0B93">
              <w:rPr>
                <w:rFonts w:eastAsia="Times New Roman" w:cs="Arial"/>
                <w:color w:val="000000"/>
                <w:spacing w:val="0"/>
                <w:szCs w:val="20"/>
                <w:lang w:eastAsia="cs-CZ"/>
              </w:rPr>
              <w:t xml:space="preserve"> </w:t>
            </w:r>
            <w:proofErr w:type="spellStart"/>
            <w:r w:rsidRPr="00EF0B93">
              <w:rPr>
                <w:rFonts w:eastAsia="Times New Roman" w:cs="Arial"/>
                <w:color w:val="000000"/>
                <w:spacing w:val="0"/>
                <w:szCs w:val="20"/>
                <w:lang w:eastAsia="cs-CZ"/>
              </w:rPr>
              <w:t>divide</w:t>
            </w:r>
            <w:proofErr w:type="spellEnd"/>
            <w:r w:rsidRPr="00EF0B93">
              <w:rPr>
                <w:rFonts w:eastAsia="Times New Roman" w:cs="Arial"/>
                <w:color w:val="000000"/>
                <w:spacing w:val="0"/>
                <w:szCs w:val="20"/>
                <w:lang w:eastAsia="cs-CZ"/>
              </w:rPr>
              <w:t>”</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EF8EC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444FA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B1069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56ED4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7D8B02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EAA45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AAF146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AE0D0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37ABE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CB74C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6BB55BDB" w14:textId="77777777" w:rsidTr="007A002D">
        <w:trPr>
          <w:trHeight w:val="600"/>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EEBBF3B"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Koordinace přípravy vytváření legislativních a nelegislativních opatření k posílení soukromých investic do budování sítí nové generace</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14062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C3E2B6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14628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152A9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0FB04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8E99FC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A474C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20F96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0D52C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F2CFB6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65C00CCE" w14:textId="77777777" w:rsidTr="007A002D">
        <w:trPr>
          <w:trHeight w:val="342"/>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791DEAA"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Implementace Akčního plánu k provedení nedotačních opatření pro podporu plánování a výstavby sítí elektronických komunikací </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17EE3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1A47E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459BA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7004C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373C38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20A9E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21A0B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81F31A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C0646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D7A41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6D31DDAF"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3B828FC"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Dokončení přechodu na nový standard televizního vysílání DVB-T2 a efektivní využití uvolněného pásma 700 MHz </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08FF7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33D9A1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4CB1E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52C7E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CCCF8C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72071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78630B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2074A3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CB6541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C45D0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113DDAA6" w14:textId="77777777" w:rsidTr="007A002D">
        <w:trPr>
          <w:trHeight w:val="454"/>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D12845A"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Vytváření podmínek pro efektivní, transparentní a odpovědné využití dotačních prostředků na výstavbu vysokorychlostních sítí </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6C3B4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529D5D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FCD5C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A0CEE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2EA84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FA40E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99801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D4C55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1A31DD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BC20A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5F3F2C1D"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CF9D153" w14:textId="67069F94"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Koordinace využití disponibiln</w:t>
            </w:r>
            <w:r>
              <w:rPr>
                <w:rFonts w:eastAsia="Times New Roman" w:cs="Arial"/>
                <w:color w:val="000000"/>
                <w:spacing w:val="0"/>
                <w:szCs w:val="20"/>
                <w:lang w:eastAsia="cs-CZ"/>
              </w:rPr>
              <w:t>í</w:t>
            </w:r>
            <w:r w:rsidRPr="00EF0B93">
              <w:rPr>
                <w:rFonts w:eastAsia="Times New Roman" w:cs="Arial"/>
                <w:color w:val="000000"/>
                <w:spacing w:val="0"/>
                <w:szCs w:val="20"/>
                <w:lang w:eastAsia="cs-CZ"/>
              </w:rPr>
              <w:t>ch struktur</w:t>
            </w:r>
            <w:r>
              <w:rPr>
                <w:rFonts w:eastAsia="Times New Roman" w:cs="Arial"/>
                <w:color w:val="000000"/>
                <w:spacing w:val="0"/>
                <w:szCs w:val="20"/>
                <w:lang w:eastAsia="cs-CZ"/>
              </w:rPr>
              <w:t>álních</w:t>
            </w:r>
            <w:r w:rsidRPr="00EF0B93">
              <w:rPr>
                <w:rFonts w:eastAsia="Times New Roman" w:cs="Arial"/>
                <w:color w:val="000000"/>
                <w:spacing w:val="0"/>
                <w:szCs w:val="20"/>
                <w:lang w:eastAsia="cs-CZ"/>
              </w:rPr>
              <w:t xml:space="preserve"> fond</w:t>
            </w:r>
            <w:r>
              <w:rPr>
                <w:rFonts w:eastAsia="Times New Roman" w:cs="Arial"/>
                <w:color w:val="000000"/>
                <w:spacing w:val="0"/>
                <w:szCs w:val="20"/>
                <w:lang w:eastAsia="cs-CZ"/>
              </w:rPr>
              <w:t>ů</w:t>
            </w:r>
            <w:r w:rsidRPr="00EF0B93">
              <w:rPr>
                <w:rFonts w:eastAsia="Times New Roman" w:cs="Arial"/>
                <w:color w:val="000000"/>
                <w:spacing w:val="0"/>
                <w:szCs w:val="20"/>
                <w:lang w:eastAsia="cs-CZ"/>
              </w:rPr>
              <w:t xml:space="preserve"> alokovan</w:t>
            </w:r>
            <w:r>
              <w:rPr>
                <w:rFonts w:eastAsia="Times New Roman" w:cs="Arial"/>
                <w:color w:val="000000"/>
                <w:spacing w:val="0"/>
                <w:szCs w:val="20"/>
                <w:lang w:eastAsia="cs-CZ"/>
              </w:rPr>
              <w:t>ých</w:t>
            </w:r>
            <w:r w:rsidRPr="00EF0B93">
              <w:rPr>
                <w:rFonts w:eastAsia="Times New Roman" w:cs="Arial"/>
                <w:color w:val="000000"/>
                <w:spacing w:val="0"/>
                <w:szCs w:val="20"/>
                <w:lang w:eastAsia="cs-CZ"/>
              </w:rPr>
              <w:t xml:space="preserve"> pro oblast rozvoje internetov</w:t>
            </w:r>
            <w:r w:rsidRPr="00EF0B93">
              <w:rPr>
                <w:rFonts w:eastAsia="Times New Roman" w:cs="Arial Narrow"/>
                <w:color w:val="000000"/>
                <w:spacing w:val="0"/>
                <w:szCs w:val="20"/>
                <w:lang w:eastAsia="cs-CZ"/>
              </w:rPr>
              <w:t>é</w:t>
            </w:r>
            <w:r w:rsidRPr="00EF0B93">
              <w:rPr>
                <w:rFonts w:eastAsia="Times New Roman" w:cs="Arial"/>
                <w:color w:val="000000"/>
                <w:spacing w:val="0"/>
                <w:szCs w:val="20"/>
                <w:lang w:eastAsia="cs-CZ"/>
              </w:rPr>
              <w:t xml:space="preserve"> konektivity</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E0076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89321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5297B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93CDC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4B2EC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4D709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E424F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6B241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53A88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175CCD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4034E054" w14:textId="77777777" w:rsidTr="007A002D">
        <w:trPr>
          <w:trHeight w:val="454"/>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58C4B99" w14:textId="6C3EF175"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Efektivn</w:t>
            </w:r>
            <w:r>
              <w:rPr>
                <w:rFonts w:eastAsia="Times New Roman" w:cs="Arial"/>
                <w:color w:val="000000"/>
                <w:spacing w:val="0"/>
                <w:szCs w:val="20"/>
                <w:lang w:eastAsia="cs-CZ"/>
              </w:rPr>
              <w:t>í</w:t>
            </w:r>
            <w:r w:rsidRPr="00EF0B93">
              <w:rPr>
                <w:rFonts w:eastAsia="Times New Roman" w:cs="Arial"/>
                <w:color w:val="000000"/>
                <w:spacing w:val="0"/>
                <w:szCs w:val="20"/>
                <w:lang w:eastAsia="cs-CZ"/>
              </w:rPr>
              <w:t xml:space="preserve"> rozvoj mobilních telekomunika</w:t>
            </w:r>
            <w:r>
              <w:rPr>
                <w:rFonts w:eastAsia="Times New Roman" w:cs="Arial"/>
                <w:color w:val="000000"/>
                <w:spacing w:val="0"/>
                <w:szCs w:val="20"/>
                <w:lang w:eastAsia="cs-CZ"/>
              </w:rPr>
              <w:t>čních sítí</w:t>
            </w:r>
            <w:r w:rsidRPr="00EF0B93">
              <w:rPr>
                <w:rFonts w:eastAsia="Times New Roman" w:cs="Arial"/>
                <w:color w:val="000000"/>
                <w:spacing w:val="0"/>
                <w:szCs w:val="20"/>
                <w:lang w:eastAsia="cs-CZ"/>
              </w:rPr>
              <w:t xml:space="preserve"> s ohledem na konkuren</w:t>
            </w:r>
            <w:r w:rsidRPr="00EF0B93">
              <w:rPr>
                <w:rFonts w:eastAsia="Times New Roman" w:cs="Arial Narrow"/>
                <w:color w:val="000000"/>
                <w:spacing w:val="0"/>
                <w:szCs w:val="20"/>
                <w:lang w:eastAsia="cs-CZ"/>
              </w:rPr>
              <w:t>č</w:t>
            </w:r>
            <w:r w:rsidRPr="00EF0B93">
              <w:rPr>
                <w:rFonts w:eastAsia="Times New Roman" w:cs="Arial"/>
                <w:color w:val="000000"/>
                <w:spacing w:val="0"/>
                <w:szCs w:val="20"/>
                <w:lang w:eastAsia="cs-CZ"/>
              </w:rPr>
              <w:t>n</w:t>
            </w:r>
            <w:r w:rsidRPr="00EF0B93">
              <w:rPr>
                <w:rFonts w:eastAsia="Times New Roman" w:cs="Arial Narrow"/>
                <w:color w:val="000000"/>
                <w:spacing w:val="0"/>
                <w:szCs w:val="20"/>
                <w:lang w:eastAsia="cs-CZ"/>
              </w:rPr>
              <w:t>í</w:t>
            </w:r>
            <w:r w:rsidRPr="00EF0B93">
              <w:rPr>
                <w:rFonts w:eastAsia="Times New Roman" w:cs="Arial"/>
                <w:color w:val="000000"/>
                <w:spacing w:val="0"/>
                <w:szCs w:val="20"/>
                <w:lang w:eastAsia="cs-CZ"/>
              </w:rPr>
              <w:t xml:space="preserve"> prostředí na trhu a rozvoj digitální ekonomiky</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3CF81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07279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87528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76E4F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33B516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5AE4BD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AA10B5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F3DE3D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59E4D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7AD58D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527342F3"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78EDC45"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Plán podpory digitalizačních aktivit MPO ve spolupráci s MV</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EA5102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6A17F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25359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86C9A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F33B6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739A9B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A2FC0A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FE4F8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3D18B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E9692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59577D1A"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ADC38F3"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Podpora a koordinace krajů při zavedení vysokorychlostního internetu – pilotní projekt</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817F7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04EDF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2A443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870AB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BB3766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D16E4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7FBFF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F3D5A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3580B4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B4C78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014FF092"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C674057"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Podpora budování infrastruktury pro technologie umělé inteligence (AI)</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01C00A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52DA1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E859E4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155E9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D9754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675232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D13F8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7F84D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B17578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8513A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3CC924F2"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2CCD11A"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Rozvoj digitální infrastruktury škol a školských zařízení, etapa 1 - analytická studie a návrh financování</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7EB7E6"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61D5B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24F805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FAE39F"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FAFAB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7121E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2EC2E9"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F8214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920DF2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D1DD6E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4E176CF9"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B9B1C07" w14:textId="2DB8C6E5"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Podpora infrastruktury digitálního </w:t>
            </w:r>
            <w:r w:rsidR="007A002D" w:rsidRPr="00EF0B93">
              <w:rPr>
                <w:rFonts w:eastAsia="Times New Roman" w:cs="Arial"/>
                <w:color w:val="000000"/>
                <w:spacing w:val="0"/>
                <w:szCs w:val="20"/>
                <w:lang w:eastAsia="cs-CZ"/>
              </w:rPr>
              <w:t>zdravotnictví – Zajištění</w:t>
            </w:r>
            <w:r w:rsidRPr="00EF0B93">
              <w:rPr>
                <w:rFonts w:eastAsia="Times New Roman" w:cs="Arial"/>
                <w:color w:val="000000"/>
                <w:spacing w:val="0"/>
                <w:szCs w:val="20"/>
                <w:lang w:eastAsia="cs-CZ"/>
              </w:rPr>
              <w:t xml:space="preserve"> kybernetické bezpečnosti dle zákona o KB.</w:t>
            </w:r>
          </w:p>
        </w:tc>
        <w:tc>
          <w:tcPr>
            <w:tcW w:w="24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8EF04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42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A5261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B4219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789B6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EEB58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B7DB1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5C8DF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BE442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D4A1BEE"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1E7264"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0581B4F8" w14:textId="77777777" w:rsidTr="007A002D">
        <w:trPr>
          <w:trHeight w:val="300"/>
        </w:trPr>
        <w:tc>
          <w:tcPr>
            <w:tcW w:w="264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3BC7607" w14:textId="77777777" w:rsidR="00EF0B93" w:rsidRPr="00EF0B93" w:rsidRDefault="00EF0B93" w:rsidP="00EF0B93">
            <w:pPr>
              <w:spacing w:after="0" w:line="240" w:lineRule="auto"/>
              <w:rPr>
                <w:rFonts w:eastAsia="Times New Roman" w:cs="Arial"/>
                <w:color w:val="000000"/>
                <w:spacing w:val="0"/>
                <w:szCs w:val="20"/>
                <w:lang w:eastAsia="cs-CZ"/>
              </w:rPr>
            </w:pPr>
            <w:r w:rsidRPr="00EF0B93">
              <w:rPr>
                <w:rFonts w:eastAsia="Times New Roman" w:cs="Arial"/>
                <w:color w:val="000000"/>
                <w:spacing w:val="0"/>
                <w:szCs w:val="20"/>
                <w:lang w:eastAsia="cs-CZ"/>
              </w:rPr>
              <w:t xml:space="preserve">Vytvoření, implementace a řízení národní strategie umělé inteligence. </w:t>
            </w:r>
          </w:p>
        </w:tc>
        <w:tc>
          <w:tcPr>
            <w:tcW w:w="24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008E82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c>
          <w:tcPr>
            <w:tcW w:w="42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BDD797"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E0465A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BD123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715BB8"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D8661B"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0D1DF7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20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E77BBC3"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26B23A0"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 </w:t>
            </w:r>
          </w:p>
        </w:tc>
        <w:tc>
          <w:tcPr>
            <w:tcW w:w="11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342674C"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7A002D" w:rsidRPr="00EF0B93" w14:paraId="4930D73C" w14:textId="77777777" w:rsidTr="007A002D">
        <w:trPr>
          <w:trHeight w:val="300"/>
        </w:trPr>
        <w:tc>
          <w:tcPr>
            <w:tcW w:w="2642" w:type="pct"/>
            <w:tcBorders>
              <w:top w:val="single" w:sz="4" w:space="0" w:color="D9E1F2"/>
              <w:left w:val="single" w:sz="4" w:space="0" w:color="auto"/>
              <w:bottom w:val="nil"/>
              <w:right w:val="single" w:sz="4" w:space="0" w:color="auto"/>
            </w:tcBorders>
            <w:shd w:val="clear" w:color="203764" w:fill="203764"/>
            <w:vAlign w:val="bottom"/>
            <w:hideMark/>
          </w:tcPr>
          <w:p w14:paraId="5C0836DA"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Celkový součet</w:t>
            </w:r>
          </w:p>
        </w:tc>
        <w:tc>
          <w:tcPr>
            <w:tcW w:w="240" w:type="pct"/>
            <w:tcBorders>
              <w:top w:val="single" w:sz="4" w:space="0" w:color="D9E1F2"/>
              <w:left w:val="single" w:sz="4" w:space="0" w:color="auto"/>
              <w:bottom w:val="nil"/>
              <w:right w:val="single" w:sz="4" w:space="0" w:color="auto"/>
            </w:tcBorders>
            <w:shd w:val="clear" w:color="203764" w:fill="203764"/>
            <w:noWrap/>
            <w:vAlign w:val="bottom"/>
            <w:hideMark/>
          </w:tcPr>
          <w:p w14:paraId="422D4234"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3</w:t>
            </w:r>
          </w:p>
        </w:tc>
        <w:tc>
          <w:tcPr>
            <w:tcW w:w="422" w:type="pct"/>
            <w:tcBorders>
              <w:top w:val="single" w:sz="4" w:space="0" w:color="D9E1F2"/>
              <w:left w:val="single" w:sz="4" w:space="0" w:color="auto"/>
              <w:bottom w:val="nil"/>
              <w:right w:val="single" w:sz="4" w:space="0" w:color="auto"/>
            </w:tcBorders>
            <w:shd w:val="clear" w:color="203764" w:fill="203764"/>
            <w:noWrap/>
            <w:vAlign w:val="bottom"/>
            <w:hideMark/>
          </w:tcPr>
          <w:p w14:paraId="5D51AC24"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2145C675"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0CDB4721"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2</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5344818C"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4</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062AB96B"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30180461"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w:t>
            </w:r>
          </w:p>
        </w:tc>
        <w:tc>
          <w:tcPr>
            <w:tcW w:w="207" w:type="pct"/>
            <w:tcBorders>
              <w:top w:val="single" w:sz="4" w:space="0" w:color="D9E1F2"/>
              <w:left w:val="single" w:sz="4" w:space="0" w:color="auto"/>
              <w:bottom w:val="nil"/>
              <w:right w:val="single" w:sz="4" w:space="0" w:color="auto"/>
            </w:tcBorders>
            <w:shd w:val="clear" w:color="203764" w:fill="203764"/>
            <w:noWrap/>
            <w:vAlign w:val="bottom"/>
            <w:hideMark/>
          </w:tcPr>
          <w:p w14:paraId="246CD428"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w:t>
            </w:r>
          </w:p>
        </w:tc>
        <w:tc>
          <w:tcPr>
            <w:tcW w:w="338" w:type="pct"/>
            <w:tcBorders>
              <w:top w:val="single" w:sz="4" w:space="0" w:color="D9E1F2"/>
              <w:left w:val="single" w:sz="4" w:space="0" w:color="auto"/>
              <w:bottom w:val="nil"/>
              <w:right w:val="single" w:sz="4" w:space="0" w:color="auto"/>
            </w:tcBorders>
            <w:shd w:val="clear" w:color="203764" w:fill="203764"/>
            <w:noWrap/>
            <w:vAlign w:val="bottom"/>
            <w:hideMark/>
          </w:tcPr>
          <w:p w14:paraId="7E13D0FA"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w:t>
            </w:r>
          </w:p>
        </w:tc>
        <w:tc>
          <w:tcPr>
            <w:tcW w:w="115" w:type="pct"/>
            <w:tcBorders>
              <w:top w:val="single" w:sz="4" w:space="0" w:color="D9E1F2"/>
              <w:left w:val="single" w:sz="4" w:space="0" w:color="auto"/>
              <w:bottom w:val="nil"/>
              <w:right w:val="single" w:sz="4" w:space="0" w:color="auto"/>
            </w:tcBorders>
            <w:shd w:val="clear" w:color="203764" w:fill="203764"/>
            <w:noWrap/>
            <w:vAlign w:val="bottom"/>
            <w:hideMark/>
          </w:tcPr>
          <w:p w14:paraId="59450DD7"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15</w:t>
            </w:r>
          </w:p>
        </w:tc>
      </w:tr>
    </w:tbl>
    <w:p w14:paraId="4AB739B2" w14:textId="1AB501D0" w:rsidR="00615CE8" w:rsidRPr="006A6DF3" w:rsidRDefault="00615CE8" w:rsidP="00360427">
      <w:pPr>
        <w:rPr>
          <w:rFonts w:ascii="Arial" w:hAnsi="Arial" w:cs="Arial"/>
          <w:highlight w:val="yellow"/>
        </w:rPr>
      </w:pPr>
    </w:p>
    <w:p w14:paraId="2D615310" w14:textId="11634B91" w:rsidR="0067011E" w:rsidRPr="0067011E" w:rsidRDefault="00F5784F" w:rsidP="00360427">
      <w:pPr>
        <w:rPr>
          <w:rFonts w:ascii="Arial" w:hAnsi="Arial" w:cs="Arial"/>
          <w:spacing w:val="0"/>
          <w:sz w:val="22"/>
        </w:rPr>
      </w:pPr>
      <w:r w:rsidRPr="006A6DF3">
        <w:rPr>
          <w:rFonts w:ascii="Arial" w:hAnsi="Arial" w:cs="Arial"/>
          <w:highlight w:val="yellow"/>
        </w:rPr>
        <w:fldChar w:fldCharType="begin"/>
      </w:r>
      <w:r w:rsidRPr="006A6DF3">
        <w:rPr>
          <w:rFonts w:ascii="Arial" w:hAnsi="Arial" w:cs="Arial"/>
          <w:highlight w:val="yellow"/>
        </w:rPr>
        <w:instrText xml:space="preserve"> LINK </w:instrText>
      </w:r>
      <w:r w:rsidR="00127A7F">
        <w:rPr>
          <w:rFonts w:ascii="Arial" w:hAnsi="Arial" w:cs="Arial"/>
          <w:highlight w:val="yellow"/>
        </w:rPr>
        <w:instrText xml:space="preserve">Excel.Sheet.12 "C:\\Users\\ivobejdova\\Desktop\\Digitální Česko\\Záměry 24_1_2019\\DES4 xls _zameru_24-01-2019 _ DES4.xlsx" 5!R6C1:R14C6 </w:instrText>
      </w:r>
      <w:r w:rsidRPr="006A6DF3">
        <w:rPr>
          <w:rFonts w:ascii="Arial" w:hAnsi="Arial" w:cs="Arial"/>
          <w:highlight w:val="yellow"/>
        </w:rPr>
        <w:instrText xml:space="preserve">\a \f 4 \h  \* MERGEFORMAT </w:instrText>
      </w:r>
      <w:r w:rsidRPr="006A6DF3">
        <w:rPr>
          <w:rFonts w:ascii="Arial" w:hAnsi="Arial" w:cs="Arial"/>
          <w:highlight w:val="yellow"/>
        </w:rPr>
        <w:fldChar w:fldCharType="separate"/>
      </w:r>
    </w:p>
    <w:p w14:paraId="1E0CEF02" w14:textId="487C434D" w:rsidR="002925B1" w:rsidRPr="006A6DF3" w:rsidRDefault="00F5784F" w:rsidP="00360427">
      <w:pPr>
        <w:rPr>
          <w:rFonts w:ascii="Arial" w:hAnsi="Arial" w:cs="Arial"/>
          <w:spacing w:val="0"/>
          <w:sz w:val="22"/>
        </w:rPr>
      </w:pPr>
      <w:r w:rsidRPr="006A6DF3">
        <w:rPr>
          <w:rFonts w:ascii="Arial" w:hAnsi="Arial" w:cs="Arial"/>
          <w:highlight w:val="yellow"/>
        </w:rPr>
        <w:lastRenderedPageBreak/>
        <w:fldChar w:fldCharType="end"/>
      </w:r>
      <w:r w:rsidR="002925B1" w:rsidRPr="006A6DF3">
        <w:rPr>
          <w:rFonts w:ascii="Arial" w:hAnsi="Arial" w:cs="Arial"/>
          <w:highlight w:val="yellow"/>
        </w:rPr>
        <w:fldChar w:fldCharType="begin"/>
      </w:r>
      <w:r w:rsidR="002925B1" w:rsidRPr="006A6DF3">
        <w:rPr>
          <w:rFonts w:ascii="Arial" w:hAnsi="Arial" w:cs="Arial"/>
          <w:highlight w:val="yellow"/>
        </w:rPr>
        <w:instrText xml:space="preserve"> LINK Excel.Sheet.12 "C:\\Users\\MILKO\\AppData\\Local\\Microsoft\\Windows\\INetCache\\Content.Outlook\\T675KWMA\\Kopie - Kopie - Uplna_sestava_zameru_DC_All_2_22-01-2019 _ Dezi_DES (002).xlsx" "5!R6C1:R40C15" \a \f 4 \h  \* MERGEFORMAT </w:instrText>
      </w:r>
      <w:r w:rsidR="002925B1" w:rsidRPr="006A6DF3">
        <w:rPr>
          <w:rFonts w:ascii="Arial" w:hAnsi="Arial" w:cs="Arial"/>
          <w:highlight w:val="yellow"/>
        </w:rPr>
        <w:fldChar w:fldCharType="separate"/>
      </w:r>
    </w:p>
    <w:p w14:paraId="69687F55" w14:textId="3081C976" w:rsidR="009B6E8F" w:rsidRPr="006A6DF3" w:rsidRDefault="002925B1" w:rsidP="00360427">
      <w:pPr>
        <w:rPr>
          <w:rFonts w:ascii="Arial" w:hAnsi="Arial" w:cs="Arial"/>
          <w:highlight w:val="yellow"/>
        </w:rPr>
      </w:pPr>
      <w:r w:rsidRPr="006A6DF3">
        <w:rPr>
          <w:rFonts w:ascii="Arial" w:hAnsi="Arial" w:cs="Arial"/>
          <w:highlight w:val="yellow"/>
        </w:rPr>
        <w:fldChar w:fldCharType="end"/>
      </w:r>
    </w:p>
    <w:p w14:paraId="68E9CC4C" w14:textId="7A7B253C" w:rsidR="00976C76" w:rsidRPr="006A6DF3" w:rsidRDefault="009C59C7" w:rsidP="009C59C7">
      <w:pPr>
        <w:pStyle w:val="Nadpis1"/>
        <w:rPr>
          <w:rFonts w:ascii="Arial" w:hAnsi="Arial" w:cs="Arial"/>
        </w:rPr>
      </w:pPr>
      <w:bookmarkStart w:id="20" w:name="_Toc4451367"/>
      <w:r w:rsidRPr="006A6DF3">
        <w:rPr>
          <w:rFonts w:ascii="Arial" w:hAnsi="Arial" w:cs="Arial"/>
        </w:rPr>
        <w:t>Příloha – Přehled záměrů klasifikace A</w:t>
      </w:r>
      <w:bookmarkEnd w:id="20"/>
      <w:r w:rsidRPr="006A6DF3">
        <w:rPr>
          <w:rFonts w:ascii="Arial" w:hAnsi="Arial" w:cs="Arial"/>
        </w:rPr>
        <w:t xml:space="preserve"> </w:t>
      </w:r>
      <w:r w:rsidR="00976C76" w:rsidRPr="006A6DF3">
        <w:rPr>
          <w:rFonts w:ascii="Arial" w:hAnsi="Arial" w:cs="Arial"/>
          <w:highlight w:val="yellow"/>
        </w:rPr>
        <w:fldChar w:fldCharType="begin"/>
      </w:r>
      <w:r w:rsidR="00976C76" w:rsidRPr="006A6DF3">
        <w:rPr>
          <w:rFonts w:ascii="Arial" w:hAnsi="Arial" w:cs="Arial"/>
          <w:highlight w:val="yellow"/>
        </w:rPr>
        <w:instrText xml:space="preserve"> LINK Excel.Sheet.12 "C:\\Users\\MILKO\\OneDrive - NAKIT\\Plocha\\22.1.2019 - IP\\Kopie - Uplna_sestava_zameru_DC_All_2_22-01-2019 _ Dezi _ ČDE.xlsx" "6!R5C1:R37C2" \a \f 4 \h </w:instrText>
      </w:r>
      <w:r w:rsidR="006A1D4B" w:rsidRPr="006A6DF3">
        <w:rPr>
          <w:rFonts w:ascii="Arial" w:hAnsi="Arial" w:cs="Arial"/>
          <w:highlight w:val="yellow"/>
        </w:rPr>
        <w:instrText xml:space="preserve"> \* MERGEFORMAT </w:instrText>
      </w:r>
      <w:r w:rsidR="00976C76" w:rsidRPr="006A6DF3">
        <w:rPr>
          <w:rFonts w:ascii="Arial" w:hAnsi="Arial" w:cs="Arial"/>
          <w:highlight w:val="yellow"/>
        </w:rPr>
        <w:fldChar w:fldCharType="separate"/>
      </w:r>
    </w:p>
    <w:p w14:paraId="011A4132" w14:textId="77777777" w:rsidR="00EF0B93" w:rsidRPr="006A6DF3" w:rsidRDefault="00976C76" w:rsidP="009C59C7">
      <w:pPr>
        <w:rPr>
          <w:rFonts w:ascii="Arial" w:hAnsi="Arial" w:cs="Arial"/>
          <w:highlight w:val="yellow"/>
        </w:rPr>
      </w:pPr>
      <w:r w:rsidRPr="006A6DF3">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8301"/>
        <w:gridCol w:w="911"/>
      </w:tblGrid>
      <w:tr w:rsidR="00EF0B93" w:rsidRPr="00EF0B93" w14:paraId="07AD3A49" w14:textId="77777777" w:rsidTr="008F2D2D">
        <w:trPr>
          <w:trHeight w:val="319"/>
        </w:trPr>
        <w:tc>
          <w:tcPr>
            <w:tcW w:w="4582" w:type="pct"/>
            <w:tcBorders>
              <w:top w:val="nil"/>
              <w:left w:val="single" w:sz="4" w:space="0" w:color="auto"/>
              <w:bottom w:val="single" w:sz="4" w:space="0" w:color="4472C4"/>
              <w:right w:val="single" w:sz="4" w:space="0" w:color="auto"/>
            </w:tcBorders>
            <w:shd w:val="clear" w:color="203764" w:fill="203764"/>
            <w:vAlign w:val="bottom"/>
            <w:hideMark/>
          </w:tcPr>
          <w:p w14:paraId="6743BEC1"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Gesční úřad / Název záměru / Popis záměru</w:t>
            </w:r>
          </w:p>
        </w:tc>
        <w:tc>
          <w:tcPr>
            <w:tcW w:w="418" w:type="pct"/>
            <w:tcBorders>
              <w:top w:val="nil"/>
              <w:left w:val="single" w:sz="4" w:space="0" w:color="auto"/>
              <w:bottom w:val="single" w:sz="4" w:space="0" w:color="4472C4"/>
              <w:right w:val="single" w:sz="4" w:space="0" w:color="auto"/>
            </w:tcBorders>
            <w:shd w:val="clear" w:color="203764" w:fill="203764"/>
            <w:noWrap/>
            <w:vAlign w:val="bottom"/>
            <w:hideMark/>
          </w:tcPr>
          <w:p w14:paraId="2CF9D6AB" w14:textId="77777777" w:rsidR="00EF0B93" w:rsidRPr="00EF0B93" w:rsidRDefault="00EF0B93" w:rsidP="008F2D2D">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Počet záměrů</w:t>
            </w:r>
          </w:p>
        </w:tc>
      </w:tr>
      <w:tr w:rsidR="00EF0B93" w:rsidRPr="00EF0B93" w14:paraId="5E4739B0" w14:textId="77777777" w:rsidTr="00EF0B93">
        <w:trPr>
          <w:trHeight w:val="319"/>
        </w:trPr>
        <w:tc>
          <w:tcPr>
            <w:tcW w:w="45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BA1C608" w14:textId="77777777" w:rsidR="00EF0B93" w:rsidRPr="00EF0B93" w:rsidRDefault="00EF0B93" w:rsidP="00EF0B93">
            <w:pPr>
              <w:spacing w:after="0" w:line="240" w:lineRule="auto"/>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MŠMT</w:t>
            </w:r>
          </w:p>
        </w:tc>
        <w:tc>
          <w:tcPr>
            <w:tcW w:w="41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836EDA2"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2B86A422" w14:textId="77777777" w:rsidTr="00EF0B93">
        <w:trPr>
          <w:trHeight w:val="319"/>
        </w:trPr>
        <w:tc>
          <w:tcPr>
            <w:tcW w:w="458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7D0CF8" w14:textId="77777777" w:rsidR="00EF0B93" w:rsidRPr="00EF0B93" w:rsidRDefault="00EF0B93" w:rsidP="00202863">
            <w:pPr>
              <w:spacing w:after="0" w:line="240" w:lineRule="auto"/>
              <w:ind w:left="426" w:hanging="142"/>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Podpora budování infrastruktury pro technologie vysoce výkonných počítačů (HPC)</w:t>
            </w:r>
          </w:p>
        </w:tc>
        <w:tc>
          <w:tcPr>
            <w:tcW w:w="4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6785D8"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362F34A0" w14:textId="77777777" w:rsidTr="00EF0B93">
        <w:trPr>
          <w:trHeight w:val="319"/>
        </w:trPr>
        <w:tc>
          <w:tcPr>
            <w:tcW w:w="4582"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7537F25" w14:textId="77777777" w:rsidR="00EF0B93" w:rsidRPr="00EF0B93" w:rsidRDefault="00EF0B93" w:rsidP="00202863">
            <w:pPr>
              <w:spacing w:after="0" w:line="240" w:lineRule="auto"/>
              <w:ind w:left="426" w:hanging="142"/>
              <w:jc w:val="left"/>
              <w:rPr>
                <w:rFonts w:eastAsia="Times New Roman" w:cs="Arial"/>
                <w:color w:val="000000"/>
                <w:spacing w:val="0"/>
                <w:szCs w:val="20"/>
                <w:lang w:eastAsia="cs-CZ"/>
              </w:rPr>
            </w:pPr>
            <w:r w:rsidRPr="00EF0B93">
              <w:rPr>
                <w:rFonts w:eastAsia="Times New Roman" w:cs="Arial"/>
                <w:color w:val="000000"/>
                <w:spacing w:val="0"/>
                <w:szCs w:val="20"/>
                <w:lang w:eastAsia="cs-CZ"/>
              </w:rPr>
              <w:t>Projekt bude koordinován s obdobnými aktivitami v rámci Informační koncepce ČR.</w:t>
            </w:r>
          </w:p>
        </w:tc>
        <w:tc>
          <w:tcPr>
            <w:tcW w:w="4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41A3A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6CFC9B29" w14:textId="77777777" w:rsidTr="00EF0B93">
        <w:trPr>
          <w:trHeight w:val="319"/>
        </w:trPr>
        <w:tc>
          <w:tcPr>
            <w:tcW w:w="458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02AF7F" w14:textId="77777777" w:rsidR="00EF0B93" w:rsidRPr="00EF0B93" w:rsidRDefault="00EF0B93" w:rsidP="00EF0B93">
            <w:pPr>
              <w:spacing w:after="0" w:line="240" w:lineRule="auto"/>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MPO</w:t>
            </w:r>
          </w:p>
        </w:tc>
        <w:tc>
          <w:tcPr>
            <w:tcW w:w="41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E137F05"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5</w:t>
            </w:r>
          </w:p>
        </w:tc>
      </w:tr>
      <w:tr w:rsidR="00EF0B93" w:rsidRPr="00EF0B93" w14:paraId="06BB001F" w14:textId="77777777" w:rsidTr="00202863">
        <w:trPr>
          <w:trHeight w:val="227"/>
        </w:trPr>
        <w:tc>
          <w:tcPr>
            <w:tcW w:w="45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D96483" w14:textId="77777777" w:rsidR="00EF0B93" w:rsidRPr="00EF0B93" w:rsidRDefault="00EF0B93" w:rsidP="00202863">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Vytváření podmínek pro posílení konkurence na trhu pevných i mobilních služeb</w:t>
            </w:r>
          </w:p>
        </w:tc>
        <w:tc>
          <w:tcPr>
            <w:tcW w:w="4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BF1CFBA"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07041AC3" w14:textId="77777777" w:rsidTr="00EF0B93">
        <w:trPr>
          <w:trHeight w:val="319"/>
        </w:trPr>
        <w:tc>
          <w:tcPr>
            <w:tcW w:w="45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F0047F4" w14:textId="77777777" w:rsidR="00EF0B93" w:rsidRPr="00EF0B93" w:rsidRDefault="00EF0B93" w:rsidP="00202863">
            <w:pPr>
              <w:spacing w:after="0" w:line="240" w:lineRule="auto"/>
              <w:ind w:left="284"/>
              <w:jc w:val="left"/>
              <w:rPr>
                <w:rFonts w:eastAsia="Times New Roman" w:cs="Arial"/>
                <w:color w:val="000000"/>
                <w:spacing w:val="0"/>
                <w:szCs w:val="20"/>
                <w:lang w:eastAsia="cs-CZ"/>
              </w:rPr>
            </w:pPr>
            <w:r w:rsidRPr="00EF0B93">
              <w:rPr>
                <w:rFonts w:eastAsia="Times New Roman" w:cs="Arial"/>
                <w:color w:val="000000"/>
                <w:spacing w:val="0"/>
                <w:szCs w:val="20"/>
                <w:lang w:eastAsia="cs-CZ"/>
              </w:rPr>
              <w:t>Vstupní analýza podmínek a možností podpory pro posílení konkurence na trhu pevných i mobilních služeb</w:t>
            </w:r>
          </w:p>
        </w:tc>
        <w:tc>
          <w:tcPr>
            <w:tcW w:w="4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D5394D"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35D45CEF" w14:textId="77777777" w:rsidTr="00EF0B93">
        <w:trPr>
          <w:trHeight w:val="319"/>
        </w:trPr>
        <w:tc>
          <w:tcPr>
            <w:tcW w:w="45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38371DF" w14:textId="77777777" w:rsidR="00EF0B93" w:rsidRPr="00EF0B93" w:rsidRDefault="00EF0B93" w:rsidP="00202863">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Novelizace zákona 416/2009 Sb. o urychlení výstavby dopravní, vodní a energetické infrastruktury a infrastruktury elektronických komunikací</w:t>
            </w:r>
          </w:p>
        </w:tc>
        <w:tc>
          <w:tcPr>
            <w:tcW w:w="4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B45958"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538DF893" w14:textId="77777777" w:rsidTr="00EF0B93">
        <w:trPr>
          <w:trHeight w:val="510"/>
        </w:trPr>
        <w:tc>
          <w:tcPr>
            <w:tcW w:w="45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EFE201B" w14:textId="77777777" w:rsidR="00EF0B93" w:rsidRPr="00EF0B93" w:rsidRDefault="00EF0B93" w:rsidP="00202863">
            <w:pPr>
              <w:spacing w:after="0" w:line="240" w:lineRule="auto"/>
              <w:ind w:left="284"/>
              <w:jc w:val="left"/>
              <w:rPr>
                <w:rFonts w:eastAsia="Times New Roman" w:cs="Arial"/>
                <w:color w:val="000000"/>
                <w:spacing w:val="0"/>
                <w:szCs w:val="20"/>
                <w:lang w:eastAsia="cs-CZ"/>
              </w:rPr>
            </w:pPr>
            <w:r w:rsidRPr="00EF0B93">
              <w:rPr>
                <w:rFonts w:eastAsia="Times New Roman" w:cs="Arial"/>
                <w:color w:val="000000"/>
                <w:spacing w:val="0"/>
                <w:szCs w:val="20"/>
                <w:lang w:eastAsia="cs-CZ"/>
              </w:rPr>
              <w:t>vytvoření podmínek ke zjednodušení a zrychlení výstavby a snížení nákladů pro infrastrukturu sítí elektronických komunikací</w:t>
            </w:r>
          </w:p>
        </w:tc>
        <w:tc>
          <w:tcPr>
            <w:tcW w:w="4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227922"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2B1CB69A" w14:textId="77777777" w:rsidTr="00EF0B93">
        <w:trPr>
          <w:trHeight w:val="319"/>
        </w:trPr>
        <w:tc>
          <w:tcPr>
            <w:tcW w:w="45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885F679" w14:textId="77777777" w:rsidR="00EF0B93" w:rsidRPr="00EF0B93" w:rsidRDefault="00EF0B93" w:rsidP="00202863">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Novelizace zákona 194/2017 Sb. o opatřeních ke snížení nákladů na zavádění vysokorychlostních sítí elektronických komunikací</w:t>
            </w:r>
          </w:p>
        </w:tc>
        <w:tc>
          <w:tcPr>
            <w:tcW w:w="4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4D35FC"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53C98FDD" w14:textId="77777777" w:rsidTr="00EF0B93">
        <w:trPr>
          <w:trHeight w:val="510"/>
        </w:trPr>
        <w:tc>
          <w:tcPr>
            <w:tcW w:w="45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795F250" w14:textId="77777777" w:rsidR="00EF0B93" w:rsidRPr="00EF0B93" w:rsidRDefault="00EF0B93" w:rsidP="00202863">
            <w:pPr>
              <w:spacing w:after="0" w:line="240" w:lineRule="auto"/>
              <w:ind w:left="284"/>
              <w:jc w:val="left"/>
              <w:rPr>
                <w:rFonts w:eastAsia="Times New Roman" w:cs="Arial"/>
                <w:color w:val="000000"/>
                <w:spacing w:val="0"/>
                <w:szCs w:val="20"/>
                <w:lang w:eastAsia="cs-CZ"/>
              </w:rPr>
            </w:pPr>
            <w:r w:rsidRPr="00EF0B93">
              <w:rPr>
                <w:rFonts w:eastAsia="Times New Roman" w:cs="Arial"/>
                <w:color w:val="000000"/>
                <w:spacing w:val="0"/>
                <w:szCs w:val="20"/>
                <w:lang w:eastAsia="cs-CZ"/>
              </w:rPr>
              <w:t>vytvoření podmínek ke zjednodušení a zrychlení výstavby a snížení nákladů pro infrastrukturu sítí elektronických komunikací</w:t>
            </w:r>
          </w:p>
        </w:tc>
        <w:tc>
          <w:tcPr>
            <w:tcW w:w="4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E7D9BAA"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77B99DF8" w14:textId="77777777" w:rsidTr="00202863">
        <w:trPr>
          <w:trHeight w:val="227"/>
        </w:trPr>
        <w:tc>
          <w:tcPr>
            <w:tcW w:w="45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A0F995" w14:textId="77777777" w:rsidR="00EF0B93" w:rsidRPr="00EF0B93" w:rsidRDefault="00EF0B93" w:rsidP="00202863">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Vznik koordinační pracovní skupiny Digitálního Česka</w:t>
            </w:r>
          </w:p>
        </w:tc>
        <w:tc>
          <w:tcPr>
            <w:tcW w:w="4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93C357"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652BA284" w14:textId="77777777" w:rsidTr="00EF0B93">
        <w:trPr>
          <w:trHeight w:val="510"/>
        </w:trPr>
        <w:tc>
          <w:tcPr>
            <w:tcW w:w="45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6EE2A3B" w14:textId="77777777" w:rsidR="00EF0B93" w:rsidRPr="00EF0B93" w:rsidRDefault="00EF0B93" w:rsidP="00202863">
            <w:pPr>
              <w:spacing w:after="0" w:line="240" w:lineRule="auto"/>
              <w:ind w:left="284"/>
              <w:jc w:val="left"/>
              <w:rPr>
                <w:rFonts w:eastAsia="Times New Roman" w:cs="Arial"/>
                <w:color w:val="000000"/>
                <w:spacing w:val="0"/>
                <w:szCs w:val="20"/>
                <w:lang w:eastAsia="cs-CZ"/>
              </w:rPr>
            </w:pPr>
            <w:r w:rsidRPr="00EF0B93">
              <w:rPr>
                <w:rFonts w:eastAsia="Times New Roman" w:cs="Arial"/>
                <w:color w:val="000000"/>
                <w:spacing w:val="0"/>
                <w:szCs w:val="20"/>
                <w:lang w:eastAsia="cs-CZ"/>
              </w:rPr>
              <w:t>Zajištění výměny informací mezi koncepcí Česko v digitální Evropě a koncepcí Digitální ekonomiky a společnost.</w:t>
            </w:r>
          </w:p>
        </w:tc>
        <w:tc>
          <w:tcPr>
            <w:tcW w:w="4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D6EC15"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5421516C" w14:textId="77777777" w:rsidTr="00EF0B93">
        <w:trPr>
          <w:trHeight w:val="319"/>
        </w:trPr>
        <w:tc>
          <w:tcPr>
            <w:tcW w:w="458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068755" w14:textId="77777777" w:rsidR="00EF0B93" w:rsidRPr="00EF0B93" w:rsidRDefault="00EF0B93" w:rsidP="00202863">
            <w:pPr>
              <w:spacing w:after="0" w:line="240" w:lineRule="auto"/>
              <w:ind w:left="284"/>
              <w:jc w:val="left"/>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Národní výzkumná a inovační strategie pro inteligentní specializaci České republiky (Národní RIS3 strategie)</w:t>
            </w:r>
          </w:p>
        </w:tc>
        <w:tc>
          <w:tcPr>
            <w:tcW w:w="41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3829880" w14:textId="77777777" w:rsidR="00EF0B93" w:rsidRPr="00EF0B93" w:rsidRDefault="00EF0B93" w:rsidP="00EF0B93">
            <w:pPr>
              <w:spacing w:after="0" w:line="240" w:lineRule="auto"/>
              <w:jc w:val="center"/>
              <w:rPr>
                <w:rFonts w:eastAsia="Times New Roman" w:cs="Arial"/>
                <w:b/>
                <w:bCs/>
                <w:color w:val="000000"/>
                <w:spacing w:val="0"/>
                <w:szCs w:val="20"/>
                <w:lang w:eastAsia="cs-CZ"/>
              </w:rPr>
            </w:pPr>
            <w:r w:rsidRPr="00EF0B93">
              <w:rPr>
                <w:rFonts w:eastAsia="Times New Roman" w:cs="Arial"/>
                <w:b/>
                <w:bCs/>
                <w:color w:val="000000"/>
                <w:spacing w:val="0"/>
                <w:szCs w:val="20"/>
                <w:lang w:eastAsia="cs-CZ"/>
              </w:rPr>
              <w:t>1</w:t>
            </w:r>
          </w:p>
        </w:tc>
      </w:tr>
      <w:tr w:rsidR="00EF0B93" w:rsidRPr="00EF0B93" w14:paraId="00C3E389" w14:textId="77777777" w:rsidTr="00202863">
        <w:trPr>
          <w:trHeight w:val="283"/>
        </w:trPr>
        <w:tc>
          <w:tcPr>
            <w:tcW w:w="4582"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D3D7DCB" w14:textId="77777777" w:rsidR="00EF0B93" w:rsidRPr="00EF0B93" w:rsidRDefault="00EF0B93" w:rsidP="00202863">
            <w:pPr>
              <w:spacing w:after="0" w:line="240" w:lineRule="auto"/>
              <w:ind w:left="284"/>
              <w:jc w:val="left"/>
              <w:rPr>
                <w:rFonts w:eastAsia="Times New Roman" w:cs="Arial"/>
                <w:color w:val="000000"/>
                <w:spacing w:val="0"/>
                <w:szCs w:val="20"/>
                <w:lang w:eastAsia="cs-CZ"/>
              </w:rPr>
            </w:pPr>
            <w:r w:rsidRPr="00EF0B93">
              <w:rPr>
                <w:rFonts w:eastAsia="Times New Roman" w:cs="Arial"/>
                <w:color w:val="000000"/>
                <w:spacing w:val="0"/>
                <w:szCs w:val="20"/>
                <w:lang w:eastAsia="cs-CZ"/>
              </w:rPr>
              <w:t>Národní výzkumná a inovační strategie pro inteligentní specializaci České republiky (Národní RIS3 strategie)</w:t>
            </w:r>
          </w:p>
        </w:tc>
        <w:tc>
          <w:tcPr>
            <w:tcW w:w="41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0F9B41" w14:textId="77777777" w:rsidR="00EF0B93" w:rsidRPr="00EF0B93" w:rsidRDefault="00EF0B93" w:rsidP="00EF0B93">
            <w:pPr>
              <w:spacing w:after="0" w:line="240" w:lineRule="auto"/>
              <w:jc w:val="center"/>
              <w:rPr>
                <w:rFonts w:eastAsia="Times New Roman" w:cs="Arial"/>
                <w:color w:val="000000"/>
                <w:spacing w:val="0"/>
                <w:szCs w:val="20"/>
                <w:lang w:eastAsia="cs-CZ"/>
              </w:rPr>
            </w:pPr>
            <w:r w:rsidRPr="00EF0B93">
              <w:rPr>
                <w:rFonts w:eastAsia="Times New Roman" w:cs="Arial"/>
                <w:color w:val="000000"/>
                <w:spacing w:val="0"/>
                <w:szCs w:val="20"/>
                <w:lang w:eastAsia="cs-CZ"/>
              </w:rPr>
              <w:t>1</w:t>
            </w:r>
          </w:p>
        </w:tc>
      </w:tr>
      <w:tr w:rsidR="00EF0B93" w:rsidRPr="00EF0B93" w14:paraId="47072F7F" w14:textId="77777777" w:rsidTr="00EF0B93">
        <w:trPr>
          <w:trHeight w:val="319"/>
        </w:trPr>
        <w:tc>
          <w:tcPr>
            <w:tcW w:w="4582" w:type="pct"/>
            <w:tcBorders>
              <w:top w:val="single" w:sz="4" w:space="0" w:color="D9E1F2"/>
              <w:left w:val="single" w:sz="4" w:space="0" w:color="auto"/>
              <w:bottom w:val="nil"/>
              <w:right w:val="single" w:sz="4" w:space="0" w:color="auto"/>
            </w:tcBorders>
            <w:shd w:val="clear" w:color="203764" w:fill="203764"/>
            <w:vAlign w:val="bottom"/>
            <w:hideMark/>
          </w:tcPr>
          <w:p w14:paraId="75FCA6DA" w14:textId="77777777" w:rsidR="00EF0B93" w:rsidRPr="00EF0B93" w:rsidRDefault="00EF0B93" w:rsidP="00EF0B93">
            <w:pPr>
              <w:spacing w:after="0" w:line="240" w:lineRule="auto"/>
              <w:jc w:val="left"/>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Celkový součet</w:t>
            </w:r>
          </w:p>
        </w:tc>
        <w:tc>
          <w:tcPr>
            <w:tcW w:w="418" w:type="pct"/>
            <w:tcBorders>
              <w:top w:val="single" w:sz="4" w:space="0" w:color="D9E1F2"/>
              <w:left w:val="single" w:sz="4" w:space="0" w:color="auto"/>
              <w:bottom w:val="nil"/>
              <w:right w:val="single" w:sz="4" w:space="0" w:color="auto"/>
            </w:tcBorders>
            <w:shd w:val="clear" w:color="203764" w:fill="203764"/>
            <w:noWrap/>
            <w:vAlign w:val="bottom"/>
            <w:hideMark/>
          </w:tcPr>
          <w:p w14:paraId="789A0037" w14:textId="77777777" w:rsidR="00EF0B93" w:rsidRPr="00EF0B93" w:rsidRDefault="00EF0B93" w:rsidP="00EF0B93">
            <w:pPr>
              <w:spacing w:after="0" w:line="240" w:lineRule="auto"/>
              <w:jc w:val="center"/>
              <w:rPr>
                <w:rFonts w:eastAsia="Times New Roman" w:cs="Arial"/>
                <w:b/>
                <w:bCs/>
                <w:color w:val="FFFFFF"/>
                <w:spacing w:val="0"/>
                <w:szCs w:val="20"/>
                <w:lang w:eastAsia="cs-CZ"/>
              </w:rPr>
            </w:pPr>
            <w:r w:rsidRPr="00EF0B93">
              <w:rPr>
                <w:rFonts w:eastAsia="Times New Roman" w:cs="Arial"/>
                <w:b/>
                <w:bCs/>
                <w:color w:val="FFFFFF"/>
                <w:spacing w:val="0"/>
                <w:szCs w:val="20"/>
                <w:lang w:eastAsia="cs-CZ"/>
              </w:rPr>
              <w:t>6</w:t>
            </w:r>
          </w:p>
        </w:tc>
      </w:tr>
    </w:tbl>
    <w:p w14:paraId="31656016" w14:textId="544A608E" w:rsidR="0067011E" w:rsidRPr="0067011E" w:rsidRDefault="00F5784F" w:rsidP="009C59C7">
      <w:pPr>
        <w:rPr>
          <w:rFonts w:ascii="Arial" w:hAnsi="Arial" w:cs="Arial"/>
          <w:spacing w:val="0"/>
          <w:sz w:val="22"/>
        </w:rPr>
      </w:pPr>
      <w:r w:rsidRPr="006A6DF3">
        <w:rPr>
          <w:rFonts w:ascii="Arial" w:hAnsi="Arial" w:cs="Arial"/>
          <w:highlight w:val="yellow"/>
        </w:rPr>
        <w:fldChar w:fldCharType="begin"/>
      </w:r>
      <w:r w:rsidRPr="006A6DF3">
        <w:rPr>
          <w:rFonts w:ascii="Arial" w:hAnsi="Arial" w:cs="Arial"/>
          <w:highlight w:val="yellow"/>
        </w:rPr>
        <w:instrText xml:space="preserve"> LINK </w:instrText>
      </w:r>
      <w:r w:rsidR="00127A7F">
        <w:rPr>
          <w:rFonts w:ascii="Arial" w:hAnsi="Arial" w:cs="Arial"/>
          <w:highlight w:val="yellow"/>
        </w:rPr>
        <w:instrText xml:space="preserve">Excel.Sheet.12 "C:\\Users\\ivobejdova\\Desktop\\Digitální Česko\\Záměry 24_1_2019\\DES4 xls _zameru_24-01-2019 _ DES4.xlsx" 6!R5C1:R25C2 </w:instrText>
      </w:r>
      <w:r w:rsidRPr="006A6DF3">
        <w:rPr>
          <w:rFonts w:ascii="Arial" w:hAnsi="Arial" w:cs="Arial"/>
          <w:highlight w:val="yellow"/>
        </w:rPr>
        <w:instrText xml:space="preserve">\a \f 4 \h </w:instrText>
      </w:r>
      <w:r w:rsidR="00A0112A" w:rsidRPr="006A6DF3">
        <w:rPr>
          <w:rFonts w:ascii="Arial" w:hAnsi="Arial" w:cs="Arial"/>
          <w:highlight w:val="yellow"/>
        </w:rPr>
        <w:instrText xml:space="preserve"> \* MERGEFORMAT </w:instrText>
      </w:r>
      <w:r w:rsidRPr="006A6DF3">
        <w:rPr>
          <w:rFonts w:ascii="Arial" w:hAnsi="Arial" w:cs="Arial"/>
          <w:highlight w:val="yellow"/>
        </w:rPr>
        <w:fldChar w:fldCharType="separate"/>
      </w:r>
    </w:p>
    <w:p w14:paraId="6C4F7971" w14:textId="31649BD2" w:rsidR="002925B1" w:rsidRPr="00EF0B93" w:rsidRDefault="00F5784F" w:rsidP="009C59C7">
      <w:pPr>
        <w:rPr>
          <w:rFonts w:ascii="Arial" w:hAnsi="Arial" w:cs="Arial"/>
          <w:highlight w:val="yellow"/>
        </w:rPr>
      </w:pPr>
      <w:r w:rsidRPr="006A6DF3">
        <w:rPr>
          <w:rFonts w:ascii="Arial" w:hAnsi="Arial" w:cs="Arial"/>
          <w:highlight w:val="yellow"/>
        </w:rPr>
        <w:fldChar w:fldCharType="end"/>
      </w:r>
      <w:r w:rsidR="002925B1" w:rsidRPr="006A6DF3">
        <w:rPr>
          <w:rFonts w:ascii="Arial" w:hAnsi="Arial" w:cs="Arial"/>
          <w:highlight w:val="yellow"/>
        </w:rPr>
        <w:fldChar w:fldCharType="begin"/>
      </w:r>
      <w:r w:rsidR="002925B1" w:rsidRPr="006A6DF3">
        <w:rPr>
          <w:rFonts w:ascii="Arial" w:hAnsi="Arial" w:cs="Arial"/>
          <w:highlight w:val="yellow"/>
        </w:rPr>
        <w:instrText xml:space="preserve"> LINK Excel.Sheet.12 "C:\\Users\\MILKO\\AppData\\Local\\Microsoft\\Windows\\INetCache\\Content.Outlook\\T675KWMA\\Kopie - Kopie - Uplna_sestava_zameru_DC_All_2_22-01-2019 _ Dezi_DES (002).xlsx" "6!R5C1:R207C2" \a \f 4 \h </w:instrText>
      </w:r>
      <w:r w:rsidR="00597886" w:rsidRPr="006A6DF3">
        <w:rPr>
          <w:rFonts w:ascii="Arial" w:hAnsi="Arial" w:cs="Arial"/>
          <w:highlight w:val="yellow"/>
        </w:rPr>
        <w:instrText xml:space="preserve"> \* MERGEFORMAT </w:instrText>
      </w:r>
      <w:r w:rsidR="002925B1" w:rsidRPr="006A6DF3">
        <w:rPr>
          <w:rFonts w:ascii="Arial" w:hAnsi="Arial" w:cs="Arial"/>
          <w:highlight w:val="yellow"/>
        </w:rPr>
        <w:fldChar w:fldCharType="separate"/>
      </w:r>
    </w:p>
    <w:p w14:paraId="7067FB35" w14:textId="52112888" w:rsidR="00F611DE" w:rsidRPr="006A6DF3" w:rsidRDefault="002925B1" w:rsidP="00CF60C7">
      <w:pPr>
        <w:rPr>
          <w:rFonts w:ascii="Arial" w:hAnsi="Arial" w:cs="Arial"/>
        </w:rPr>
      </w:pPr>
      <w:r w:rsidRPr="006A6DF3">
        <w:rPr>
          <w:rFonts w:ascii="Arial" w:hAnsi="Arial" w:cs="Arial"/>
          <w:highlight w:val="yellow"/>
        </w:rPr>
        <w:fldChar w:fldCharType="end"/>
      </w:r>
    </w:p>
    <w:sectPr w:rsidR="00F611DE" w:rsidRPr="006A6DF3" w:rsidSect="00342CEC">
      <w:headerReference w:type="default" r:id="rId8"/>
      <w:footerReference w:type="default" r:id="rId9"/>
      <w:headerReference w:type="first" r:id="rId10"/>
      <w:footerReference w:type="first" r:id="rId11"/>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1289" w14:textId="77777777" w:rsidR="00025593" w:rsidRDefault="00025593" w:rsidP="003D41DD">
      <w:r>
        <w:separator/>
      </w:r>
    </w:p>
  </w:endnote>
  <w:endnote w:type="continuationSeparator" w:id="0">
    <w:p w14:paraId="5AAD191A" w14:textId="77777777" w:rsidR="00025593" w:rsidRDefault="00025593"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236F" w14:textId="77777777" w:rsidR="0046703C" w:rsidRDefault="0046703C" w:rsidP="003D41DD">
    <w:pPr>
      <w:pStyle w:val="Zpat"/>
    </w:pPr>
  </w:p>
  <w:p w14:paraId="72072F90" w14:textId="77777777" w:rsidR="0046703C" w:rsidRDefault="0046703C" w:rsidP="003D41DD">
    <w:pPr>
      <w:pStyle w:val="Zpat"/>
    </w:pPr>
  </w:p>
  <w:p w14:paraId="18B8AA24" w14:textId="77777777" w:rsidR="0046703C" w:rsidRDefault="0046703C" w:rsidP="003D41DD">
    <w:pPr>
      <w:pStyle w:val="Zpat"/>
    </w:pPr>
  </w:p>
  <w:p w14:paraId="7F63E03F" w14:textId="77777777" w:rsidR="0046703C" w:rsidRDefault="0046703C" w:rsidP="003D41DD">
    <w:pPr>
      <w:pStyle w:val="Zpat"/>
    </w:pPr>
  </w:p>
  <w:p w14:paraId="359EC16E" w14:textId="77777777" w:rsidR="0046703C" w:rsidRDefault="0046703C" w:rsidP="003D41DD">
    <w:pPr>
      <w:pStyle w:val="Zpat"/>
    </w:pPr>
  </w:p>
  <w:p w14:paraId="266F6C35" w14:textId="743C6ECC" w:rsidR="0046703C" w:rsidRDefault="0046703C"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DIGITÁLNÍ EKONOMIKA A SPOLEČNOST</w:t>
        </w:r>
      </w:sdtContent>
    </w:sdt>
    <w:r>
      <w:tab/>
    </w:r>
    <w:r>
      <w:tab/>
      <w:t xml:space="preserve">strana </w:t>
    </w:r>
    <w:r>
      <w:fldChar w:fldCharType="begin"/>
    </w:r>
    <w:r>
      <w:instrText>PAGE   \* MERGEFORMAT</w:instrText>
    </w:r>
    <w:r>
      <w:fldChar w:fldCharType="separate"/>
    </w:r>
    <w:r w:rsidR="00127A7F">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C4B9" w14:textId="77777777" w:rsidR="0046703C" w:rsidRDefault="0046703C"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8149" w14:textId="77777777" w:rsidR="00025593" w:rsidRDefault="00025593" w:rsidP="003D41DD">
      <w:r>
        <w:separator/>
      </w:r>
    </w:p>
  </w:footnote>
  <w:footnote w:type="continuationSeparator" w:id="0">
    <w:p w14:paraId="098C77C2" w14:textId="77777777" w:rsidR="00025593" w:rsidRDefault="00025593" w:rsidP="003D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00315" w14:textId="77777777" w:rsidR="0046703C" w:rsidRDefault="0046703C"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A275" w14:textId="77777777" w:rsidR="0046703C" w:rsidRDefault="0046703C" w:rsidP="003D41DD">
    <w:pPr>
      <w:pStyle w:val="Zhlav"/>
    </w:pPr>
  </w:p>
  <w:p w14:paraId="40C60FC3" w14:textId="77777777" w:rsidR="0046703C" w:rsidRDefault="0046703C" w:rsidP="003D41DD">
    <w:pPr>
      <w:pStyle w:val="Zhlav"/>
    </w:pPr>
  </w:p>
  <w:p w14:paraId="09577A98" w14:textId="77777777" w:rsidR="0046703C" w:rsidRDefault="0046703C"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46703C" w:rsidRDefault="0046703C" w:rsidP="003D41DD">
    <w:pPr>
      <w:pStyle w:val="Zhlav"/>
    </w:pPr>
  </w:p>
  <w:p w14:paraId="2B5AC0AD" w14:textId="77777777" w:rsidR="0046703C" w:rsidRDefault="0046703C" w:rsidP="003D41DD">
    <w:pPr>
      <w:pStyle w:val="Zhlav"/>
    </w:pPr>
  </w:p>
  <w:p w14:paraId="539E6A10" w14:textId="77777777" w:rsidR="0046703C" w:rsidRDefault="0046703C" w:rsidP="003D41DD">
    <w:pPr>
      <w:pStyle w:val="Zhlav"/>
    </w:pPr>
  </w:p>
  <w:p w14:paraId="7F57D102" w14:textId="77777777" w:rsidR="0046703C" w:rsidRDefault="0046703C" w:rsidP="003D41DD">
    <w:pPr>
      <w:pStyle w:val="Zhlav"/>
    </w:pPr>
  </w:p>
  <w:p w14:paraId="66FA3AD3" w14:textId="77777777" w:rsidR="0046703C" w:rsidRDefault="0046703C" w:rsidP="003D41DD">
    <w:pPr>
      <w:pStyle w:val="Zhlav"/>
    </w:pPr>
  </w:p>
  <w:p w14:paraId="28AFAFA8" w14:textId="77777777" w:rsidR="0046703C" w:rsidRDefault="0046703C" w:rsidP="003D41DD">
    <w:pPr>
      <w:pStyle w:val="Zhlav"/>
    </w:pPr>
  </w:p>
  <w:p w14:paraId="76F2954C" w14:textId="77777777" w:rsidR="0046703C" w:rsidRDefault="0046703C" w:rsidP="003D41DD">
    <w:pPr>
      <w:pStyle w:val="Zhlav"/>
    </w:pPr>
  </w:p>
  <w:p w14:paraId="53567992" w14:textId="77777777" w:rsidR="0046703C" w:rsidRDefault="0046703C" w:rsidP="003D41DD">
    <w:pPr>
      <w:pStyle w:val="Zhlav"/>
    </w:pPr>
  </w:p>
  <w:p w14:paraId="3782C4B6" w14:textId="77777777" w:rsidR="0046703C" w:rsidRDefault="0046703C" w:rsidP="003D41DD">
    <w:pPr>
      <w:pStyle w:val="Zhlav"/>
    </w:pPr>
  </w:p>
  <w:p w14:paraId="2EC13875" w14:textId="77777777" w:rsidR="0046703C" w:rsidRDefault="0046703C" w:rsidP="003D41DD">
    <w:pPr>
      <w:pStyle w:val="Zhlav"/>
    </w:pPr>
  </w:p>
  <w:p w14:paraId="459FBF23" w14:textId="77777777" w:rsidR="0046703C" w:rsidRDefault="0046703C" w:rsidP="003D41DD">
    <w:pPr>
      <w:pStyle w:val="Zhlav"/>
    </w:pPr>
  </w:p>
  <w:p w14:paraId="1C748B5E" w14:textId="77777777" w:rsidR="0046703C" w:rsidRDefault="0046703C" w:rsidP="003D41DD">
    <w:pPr>
      <w:pStyle w:val="Zhlav"/>
    </w:pPr>
  </w:p>
  <w:p w14:paraId="3E134CF8" w14:textId="77777777" w:rsidR="0046703C" w:rsidRDefault="0046703C" w:rsidP="003D41DD">
    <w:pPr>
      <w:pStyle w:val="Zhlav"/>
    </w:pPr>
  </w:p>
  <w:p w14:paraId="057CAC4D" w14:textId="77777777" w:rsidR="0046703C" w:rsidRDefault="0046703C" w:rsidP="003D41DD">
    <w:pPr>
      <w:pStyle w:val="Zhlav"/>
    </w:pPr>
  </w:p>
  <w:p w14:paraId="1AEAB029" w14:textId="77777777" w:rsidR="0046703C" w:rsidRDefault="0046703C"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15:restartNumberingAfterBreak="0">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07B"/>
    <w:rsid w:val="000022D1"/>
    <w:rsid w:val="000032E7"/>
    <w:rsid w:val="00003609"/>
    <w:rsid w:val="00003958"/>
    <w:rsid w:val="00003BEC"/>
    <w:rsid w:val="0000486C"/>
    <w:rsid w:val="00006CCA"/>
    <w:rsid w:val="000136B5"/>
    <w:rsid w:val="00015517"/>
    <w:rsid w:val="000158BC"/>
    <w:rsid w:val="00017D53"/>
    <w:rsid w:val="00023A66"/>
    <w:rsid w:val="00023F04"/>
    <w:rsid w:val="000245E3"/>
    <w:rsid w:val="00024B63"/>
    <w:rsid w:val="00025593"/>
    <w:rsid w:val="000257C7"/>
    <w:rsid w:val="00027240"/>
    <w:rsid w:val="00035EBB"/>
    <w:rsid w:val="00036518"/>
    <w:rsid w:val="00036E7A"/>
    <w:rsid w:val="00044B75"/>
    <w:rsid w:val="0004506D"/>
    <w:rsid w:val="000451B5"/>
    <w:rsid w:val="00053FDA"/>
    <w:rsid w:val="00056D52"/>
    <w:rsid w:val="00061832"/>
    <w:rsid w:val="00064DA7"/>
    <w:rsid w:val="000656E6"/>
    <w:rsid w:val="0006703F"/>
    <w:rsid w:val="00067C3D"/>
    <w:rsid w:val="000702D1"/>
    <w:rsid w:val="00071E2D"/>
    <w:rsid w:val="00074132"/>
    <w:rsid w:val="00082BB6"/>
    <w:rsid w:val="00083875"/>
    <w:rsid w:val="00090731"/>
    <w:rsid w:val="000907C1"/>
    <w:rsid w:val="00092F5F"/>
    <w:rsid w:val="000930C4"/>
    <w:rsid w:val="000A0C2B"/>
    <w:rsid w:val="000B046D"/>
    <w:rsid w:val="000B1D86"/>
    <w:rsid w:val="000B2959"/>
    <w:rsid w:val="000B4D93"/>
    <w:rsid w:val="000B7519"/>
    <w:rsid w:val="000B7C42"/>
    <w:rsid w:val="000C026A"/>
    <w:rsid w:val="000C090B"/>
    <w:rsid w:val="000D1C4C"/>
    <w:rsid w:val="000D2BA6"/>
    <w:rsid w:val="000D45CF"/>
    <w:rsid w:val="000D60FE"/>
    <w:rsid w:val="000D7AF9"/>
    <w:rsid w:val="000E23BA"/>
    <w:rsid w:val="000E682A"/>
    <w:rsid w:val="000F2DDB"/>
    <w:rsid w:val="000F3D56"/>
    <w:rsid w:val="000F550E"/>
    <w:rsid w:val="000F588A"/>
    <w:rsid w:val="000F6ED4"/>
    <w:rsid w:val="00101C96"/>
    <w:rsid w:val="00102114"/>
    <w:rsid w:val="00104DD5"/>
    <w:rsid w:val="00105AC1"/>
    <w:rsid w:val="001145EF"/>
    <w:rsid w:val="001165A0"/>
    <w:rsid w:val="00117723"/>
    <w:rsid w:val="001255FA"/>
    <w:rsid w:val="00127044"/>
    <w:rsid w:val="001276EB"/>
    <w:rsid w:val="00127A7F"/>
    <w:rsid w:val="00134F71"/>
    <w:rsid w:val="001352BA"/>
    <w:rsid w:val="00140A93"/>
    <w:rsid w:val="00143A9B"/>
    <w:rsid w:val="0014429A"/>
    <w:rsid w:val="00145CC8"/>
    <w:rsid w:val="0015139C"/>
    <w:rsid w:val="001651FC"/>
    <w:rsid w:val="0016540B"/>
    <w:rsid w:val="001657E1"/>
    <w:rsid w:val="00167FAF"/>
    <w:rsid w:val="0017026A"/>
    <w:rsid w:val="001712DA"/>
    <w:rsid w:val="00172D85"/>
    <w:rsid w:val="00177CFD"/>
    <w:rsid w:val="00180010"/>
    <w:rsid w:val="00184168"/>
    <w:rsid w:val="00184367"/>
    <w:rsid w:val="0018526A"/>
    <w:rsid w:val="00191C46"/>
    <w:rsid w:val="001A4B74"/>
    <w:rsid w:val="001B16A6"/>
    <w:rsid w:val="001B37A2"/>
    <w:rsid w:val="001B4BC3"/>
    <w:rsid w:val="001C2FFD"/>
    <w:rsid w:val="001C3AB8"/>
    <w:rsid w:val="001C6EA9"/>
    <w:rsid w:val="001C749C"/>
    <w:rsid w:val="001D0F82"/>
    <w:rsid w:val="001D5773"/>
    <w:rsid w:val="001D6B8E"/>
    <w:rsid w:val="001E213A"/>
    <w:rsid w:val="001E4826"/>
    <w:rsid w:val="001E7FB6"/>
    <w:rsid w:val="001F141F"/>
    <w:rsid w:val="001F3659"/>
    <w:rsid w:val="001F5F5E"/>
    <w:rsid w:val="001F61F3"/>
    <w:rsid w:val="001F6FC9"/>
    <w:rsid w:val="00202863"/>
    <w:rsid w:val="0020308E"/>
    <w:rsid w:val="0020462E"/>
    <w:rsid w:val="002055C2"/>
    <w:rsid w:val="002066AA"/>
    <w:rsid w:val="00207ECB"/>
    <w:rsid w:val="00210B0D"/>
    <w:rsid w:val="00222A13"/>
    <w:rsid w:val="002274A4"/>
    <w:rsid w:val="00231824"/>
    <w:rsid w:val="002335F4"/>
    <w:rsid w:val="00233FD2"/>
    <w:rsid w:val="00236225"/>
    <w:rsid w:val="00242988"/>
    <w:rsid w:val="00245BC3"/>
    <w:rsid w:val="0024609D"/>
    <w:rsid w:val="00246EBE"/>
    <w:rsid w:val="0024707B"/>
    <w:rsid w:val="0024708C"/>
    <w:rsid w:val="0025101C"/>
    <w:rsid w:val="00252257"/>
    <w:rsid w:val="0025236F"/>
    <w:rsid w:val="00252DF7"/>
    <w:rsid w:val="00256419"/>
    <w:rsid w:val="002569BD"/>
    <w:rsid w:val="00256B4C"/>
    <w:rsid w:val="002602C3"/>
    <w:rsid w:val="0026286D"/>
    <w:rsid w:val="0026451B"/>
    <w:rsid w:val="00266909"/>
    <w:rsid w:val="00266AED"/>
    <w:rsid w:val="002701F7"/>
    <w:rsid w:val="00274A27"/>
    <w:rsid w:val="00274DED"/>
    <w:rsid w:val="002755D2"/>
    <w:rsid w:val="00277023"/>
    <w:rsid w:val="00277968"/>
    <w:rsid w:val="00281084"/>
    <w:rsid w:val="00287552"/>
    <w:rsid w:val="002906F1"/>
    <w:rsid w:val="002925B1"/>
    <w:rsid w:val="00293915"/>
    <w:rsid w:val="00294FA2"/>
    <w:rsid w:val="002A01CE"/>
    <w:rsid w:val="002A2742"/>
    <w:rsid w:val="002A67C8"/>
    <w:rsid w:val="002A6858"/>
    <w:rsid w:val="002A73BF"/>
    <w:rsid w:val="002A79EC"/>
    <w:rsid w:val="002B1EEE"/>
    <w:rsid w:val="002B34CB"/>
    <w:rsid w:val="002C2472"/>
    <w:rsid w:val="002C4FA1"/>
    <w:rsid w:val="002C5DC2"/>
    <w:rsid w:val="002C609A"/>
    <w:rsid w:val="002C7BAD"/>
    <w:rsid w:val="002E236F"/>
    <w:rsid w:val="002E724F"/>
    <w:rsid w:val="002F2C14"/>
    <w:rsid w:val="002F2E9A"/>
    <w:rsid w:val="002F31E7"/>
    <w:rsid w:val="002F569C"/>
    <w:rsid w:val="00306159"/>
    <w:rsid w:val="00306EA4"/>
    <w:rsid w:val="00307C66"/>
    <w:rsid w:val="00312986"/>
    <w:rsid w:val="0031321F"/>
    <w:rsid w:val="00313B69"/>
    <w:rsid w:val="00314820"/>
    <w:rsid w:val="00320B3B"/>
    <w:rsid w:val="00326E78"/>
    <w:rsid w:val="00331CDA"/>
    <w:rsid w:val="00331F26"/>
    <w:rsid w:val="003321E8"/>
    <w:rsid w:val="0033532C"/>
    <w:rsid w:val="00336052"/>
    <w:rsid w:val="00342CEC"/>
    <w:rsid w:val="00343C29"/>
    <w:rsid w:val="00346E3E"/>
    <w:rsid w:val="003508F8"/>
    <w:rsid w:val="00354F62"/>
    <w:rsid w:val="0035543B"/>
    <w:rsid w:val="00355A2D"/>
    <w:rsid w:val="00356D72"/>
    <w:rsid w:val="00360427"/>
    <w:rsid w:val="00360704"/>
    <w:rsid w:val="0036307F"/>
    <w:rsid w:val="003663D3"/>
    <w:rsid w:val="003672F4"/>
    <w:rsid w:val="003716FC"/>
    <w:rsid w:val="003750F4"/>
    <w:rsid w:val="00375D7E"/>
    <w:rsid w:val="00376D62"/>
    <w:rsid w:val="00380D41"/>
    <w:rsid w:val="003834CE"/>
    <w:rsid w:val="00385454"/>
    <w:rsid w:val="00387B6E"/>
    <w:rsid w:val="003911AC"/>
    <w:rsid w:val="003939CC"/>
    <w:rsid w:val="00396CDD"/>
    <w:rsid w:val="003A0420"/>
    <w:rsid w:val="003A24B2"/>
    <w:rsid w:val="003A3BCC"/>
    <w:rsid w:val="003B2B81"/>
    <w:rsid w:val="003B66F8"/>
    <w:rsid w:val="003C3E73"/>
    <w:rsid w:val="003C7F00"/>
    <w:rsid w:val="003D0202"/>
    <w:rsid w:val="003D0932"/>
    <w:rsid w:val="003D23C8"/>
    <w:rsid w:val="003D41DD"/>
    <w:rsid w:val="003D4F43"/>
    <w:rsid w:val="003D535B"/>
    <w:rsid w:val="003E1165"/>
    <w:rsid w:val="003E29C8"/>
    <w:rsid w:val="003E320C"/>
    <w:rsid w:val="003E3F4F"/>
    <w:rsid w:val="003E512E"/>
    <w:rsid w:val="003F24A9"/>
    <w:rsid w:val="00402896"/>
    <w:rsid w:val="0040347A"/>
    <w:rsid w:val="00404C36"/>
    <w:rsid w:val="004074AB"/>
    <w:rsid w:val="00413111"/>
    <w:rsid w:val="00416C20"/>
    <w:rsid w:val="00430C16"/>
    <w:rsid w:val="00433014"/>
    <w:rsid w:val="00440132"/>
    <w:rsid w:val="0044013F"/>
    <w:rsid w:val="0044424D"/>
    <w:rsid w:val="004454D5"/>
    <w:rsid w:val="004501E5"/>
    <w:rsid w:val="0045234F"/>
    <w:rsid w:val="00460DA5"/>
    <w:rsid w:val="004649FB"/>
    <w:rsid w:val="004651D4"/>
    <w:rsid w:val="00465A4A"/>
    <w:rsid w:val="0046611E"/>
    <w:rsid w:val="0046703C"/>
    <w:rsid w:val="00470010"/>
    <w:rsid w:val="00472EE8"/>
    <w:rsid w:val="0047558D"/>
    <w:rsid w:val="0048086A"/>
    <w:rsid w:val="00492BD9"/>
    <w:rsid w:val="004A0FD4"/>
    <w:rsid w:val="004B01AA"/>
    <w:rsid w:val="004B04FB"/>
    <w:rsid w:val="004B38BA"/>
    <w:rsid w:val="004B4422"/>
    <w:rsid w:val="004B4AC5"/>
    <w:rsid w:val="004B6542"/>
    <w:rsid w:val="004C21E7"/>
    <w:rsid w:val="004C27AC"/>
    <w:rsid w:val="004C5F5C"/>
    <w:rsid w:val="004C638E"/>
    <w:rsid w:val="004C6D5F"/>
    <w:rsid w:val="004D361E"/>
    <w:rsid w:val="004D582B"/>
    <w:rsid w:val="004D775A"/>
    <w:rsid w:val="004E0AB1"/>
    <w:rsid w:val="004E1BD5"/>
    <w:rsid w:val="004E21C7"/>
    <w:rsid w:val="004E6CB0"/>
    <w:rsid w:val="004F2E4D"/>
    <w:rsid w:val="004F381A"/>
    <w:rsid w:val="004F59B2"/>
    <w:rsid w:val="005008B1"/>
    <w:rsid w:val="00500D42"/>
    <w:rsid w:val="00502A26"/>
    <w:rsid w:val="005039AE"/>
    <w:rsid w:val="005054CB"/>
    <w:rsid w:val="00505C3E"/>
    <w:rsid w:val="005060F4"/>
    <w:rsid w:val="00516456"/>
    <w:rsid w:val="00516806"/>
    <w:rsid w:val="00521694"/>
    <w:rsid w:val="00532B67"/>
    <w:rsid w:val="00534130"/>
    <w:rsid w:val="005362BE"/>
    <w:rsid w:val="0053656D"/>
    <w:rsid w:val="005434FB"/>
    <w:rsid w:val="00544425"/>
    <w:rsid w:val="005455CC"/>
    <w:rsid w:val="00545B3C"/>
    <w:rsid w:val="00546611"/>
    <w:rsid w:val="00570B93"/>
    <w:rsid w:val="00570D8B"/>
    <w:rsid w:val="0057317C"/>
    <w:rsid w:val="005734A6"/>
    <w:rsid w:val="00573D36"/>
    <w:rsid w:val="00575FD4"/>
    <w:rsid w:val="0057776D"/>
    <w:rsid w:val="005851DF"/>
    <w:rsid w:val="00585596"/>
    <w:rsid w:val="00595E20"/>
    <w:rsid w:val="00597886"/>
    <w:rsid w:val="005A1123"/>
    <w:rsid w:val="005B25D2"/>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4025"/>
    <w:rsid w:val="005F4EB6"/>
    <w:rsid w:val="006010BF"/>
    <w:rsid w:val="0060534B"/>
    <w:rsid w:val="00606A1E"/>
    <w:rsid w:val="00606FA3"/>
    <w:rsid w:val="00607079"/>
    <w:rsid w:val="00611439"/>
    <w:rsid w:val="00615CE8"/>
    <w:rsid w:val="0062044E"/>
    <w:rsid w:val="006206DF"/>
    <w:rsid w:val="00623B7D"/>
    <w:rsid w:val="00626FB6"/>
    <w:rsid w:val="00627897"/>
    <w:rsid w:val="00632D6E"/>
    <w:rsid w:val="00640E61"/>
    <w:rsid w:val="00643043"/>
    <w:rsid w:val="00645BE9"/>
    <w:rsid w:val="0064640F"/>
    <w:rsid w:val="00653467"/>
    <w:rsid w:val="00655AA4"/>
    <w:rsid w:val="00657C75"/>
    <w:rsid w:val="00660B7F"/>
    <w:rsid w:val="006622B1"/>
    <w:rsid w:val="006628E6"/>
    <w:rsid w:val="00664830"/>
    <w:rsid w:val="0067011E"/>
    <w:rsid w:val="00671F7D"/>
    <w:rsid w:val="006720D6"/>
    <w:rsid w:val="00675B41"/>
    <w:rsid w:val="0068009A"/>
    <w:rsid w:val="006807B2"/>
    <w:rsid w:val="0068440D"/>
    <w:rsid w:val="00685835"/>
    <w:rsid w:val="006902C5"/>
    <w:rsid w:val="0069084B"/>
    <w:rsid w:val="006923BB"/>
    <w:rsid w:val="006948F1"/>
    <w:rsid w:val="00697445"/>
    <w:rsid w:val="006A0531"/>
    <w:rsid w:val="006A1020"/>
    <w:rsid w:val="006A1D4B"/>
    <w:rsid w:val="006A3E94"/>
    <w:rsid w:val="006A578F"/>
    <w:rsid w:val="006A6DF3"/>
    <w:rsid w:val="006B1043"/>
    <w:rsid w:val="006B2519"/>
    <w:rsid w:val="006B59C9"/>
    <w:rsid w:val="006B76E5"/>
    <w:rsid w:val="006C26D9"/>
    <w:rsid w:val="006C3356"/>
    <w:rsid w:val="006C4127"/>
    <w:rsid w:val="006C4198"/>
    <w:rsid w:val="006C493F"/>
    <w:rsid w:val="006C566F"/>
    <w:rsid w:val="006C5A6D"/>
    <w:rsid w:val="006C6B28"/>
    <w:rsid w:val="006D1E80"/>
    <w:rsid w:val="006D2017"/>
    <w:rsid w:val="006D2191"/>
    <w:rsid w:val="006D5E9F"/>
    <w:rsid w:val="006E28D6"/>
    <w:rsid w:val="006E324F"/>
    <w:rsid w:val="006E6DB4"/>
    <w:rsid w:val="006F2F44"/>
    <w:rsid w:val="006F49C9"/>
    <w:rsid w:val="00702470"/>
    <w:rsid w:val="00702C46"/>
    <w:rsid w:val="007124DA"/>
    <w:rsid w:val="007175FF"/>
    <w:rsid w:val="0072218A"/>
    <w:rsid w:val="00722194"/>
    <w:rsid w:val="00724665"/>
    <w:rsid w:val="00726965"/>
    <w:rsid w:val="0073592A"/>
    <w:rsid w:val="00736DC2"/>
    <w:rsid w:val="00740CE9"/>
    <w:rsid w:val="0074505F"/>
    <w:rsid w:val="00746EDE"/>
    <w:rsid w:val="0075232E"/>
    <w:rsid w:val="00754BB5"/>
    <w:rsid w:val="00764A7C"/>
    <w:rsid w:val="00776708"/>
    <w:rsid w:val="0078060D"/>
    <w:rsid w:val="00781105"/>
    <w:rsid w:val="00784878"/>
    <w:rsid w:val="00785FBE"/>
    <w:rsid w:val="00786A5F"/>
    <w:rsid w:val="00793558"/>
    <w:rsid w:val="00795716"/>
    <w:rsid w:val="007A002D"/>
    <w:rsid w:val="007A2E41"/>
    <w:rsid w:val="007A6180"/>
    <w:rsid w:val="007B4E3D"/>
    <w:rsid w:val="007B5349"/>
    <w:rsid w:val="007B686F"/>
    <w:rsid w:val="007C1A16"/>
    <w:rsid w:val="007C6784"/>
    <w:rsid w:val="007D123D"/>
    <w:rsid w:val="007D139F"/>
    <w:rsid w:val="007D3FEB"/>
    <w:rsid w:val="007D7444"/>
    <w:rsid w:val="007E3CE5"/>
    <w:rsid w:val="007F68BF"/>
    <w:rsid w:val="007F7C90"/>
    <w:rsid w:val="00806ECE"/>
    <w:rsid w:val="00810AEA"/>
    <w:rsid w:val="00812ACB"/>
    <w:rsid w:val="00814053"/>
    <w:rsid w:val="00815D19"/>
    <w:rsid w:val="0081603D"/>
    <w:rsid w:val="008162BB"/>
    <w:rsid w:val="008172E8"/>
    <w:rsid w:val="008229C8"/>
    <w:rsid w:val="008236A3"/>
    <w:rsid w:val="00825BAE"/>
    <w:rsid w:val="00826FE3"/>
    <w:rsid w:val="00827356"/>
    <w:rsid w:val="00850137"/>
    <w:rsid w:val="00852A53"/>
    <w:rsid w:val="00854D3D"/>
    <w:rsid w:val="008578B4"/>
    <w:rsid w:val="00860858"/>
    <w:rsid w:val="008623C0"/>
    <w:rsid w:val="0086617D"/>
    <w:rsid w:val="00867CE9"/>
    <w:rsid w:val="00871ED0"/>
    <w:rsid w:val="0087437A"/>
    <w:rsid w:val="00880110"/>
    <w:rsid w:val="00880793"/>
    <w:rsid w:val="00882BF5"/>
    <w:rsid w:val="008835A7"/>
    <w:rsid w:val="0089087A"/>
    <w:rsid w:val="00893C78"/>
    <w:rsid w:val="00896064"/>
    <w:rsid w:val="0089646F"/>
    <w:rsid w:val="008A594B"/>
    <w:rsid w:val="008A7579"/>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6F21"/>
    <w:rsid w:val="008E7CD0"/>
    <w:rsid w:val="008F2D2D"/>
    <w:rsid w:val="008F678E"/>
    <w:rsid w:val="008F6ABC"/>
    <w:rsid w:val="009011F4"/>
    <w:rsid w:val="0090149E"/>
    <w:rsid w:val="00902092"/>
    <w:rsid w:val="00902329"/>
    <w:rsid w:val="009029B2"/>
    <w:rsid w:val="009031FA"/>
    <w:rsid w:val="00903AE4"/>
    <w:rsid w:val="00913A0C"/>
    <w:rsid w:val="00913BA4"/>
    <w:rsid w:val="00914822"/>
    <w:rsid w:val="00916240"/>
    <w:rsid w:val="00920457"/>
    <w:rsid w:val="00920519"/>
    <w:rsid w:val="00921232"/>
    <w:rsid w:val="00921E12"/>
    <w:rsid w:val="009265B9"/>
    <w:rsid w:val="0092718F"/>
    <w:rsid w:val="00937B7B"/>
    <w:rsid w:val="009413B9"/>
    <w:rsid w:val="009447F2"/>
    <w:rsid w:val="00945C0B"/>
    <w:rsid w:val="009471B4"/>
    <w:rsid w:val="00947734"/>
    <w:rsid w:val="00947BAD"/>
    <w:rsid w:val="00951D67"/>
    <w:rsid w:val="00952997"/>
    <w:rsid w:val="00952D48"/>
    <w:rsid w:val="00960882"/>
    <w:rsid w:val="009608E0"/>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B382C"/>
    <w:rsid w:val="009B40BE"/>
    <w:rsid w:val="009B6E8F"/>
    <w:rsid w:val="009C0C74"/>
    <w:rsid w:val="009C37D0"/>
    <w:rsid w:val="009C43D1"/>
    <w:rsid w:val="009C49CD"/>
    <w:rsid w:val="009C59C7"/>
    <w:rsid w:val="009C74B4"/>
    <w:rsid w:val="009D0932"/>
    <w:rsid w:val="009D58E6"/>
    <w:rsid w:val="009D68F9"/>
    <w:rsid w:val="009E3883"/>
    <w:rsid w:val="009F6A53"/>
    <w:rsid w:val="009F7347"/>
    <w:rsid w:val="00A010B1"/>
    <w:rsid w:val="00A0112A"/>
    <w:rsid w:val="00A03AE5"/>
    <w:rsid w:val="00A05B2A"/>
    <w:rsid w:val="00A06876"/>
    <w:rsid w:val="00A10DF3"/>
    <w:rsid w:val="00A11AB4"/>
    <w:rsid w:val="00A15E57"/>
    <w:rsid w:val="00A166AE"/>
    <w:rsid w:val="00A2011D"/>
    <w:rsid w:val="00A20773"/>
    <w:rsid w:val="00A2218E"/>
    <w:rsid w:val="00A257CC"/>
    <w:rsid w:val="00A34961"/>
    <w:rsid w:val="00A3728E"/>
    <w:rsid w:val="00A374FD"/>
    <w:rsid w:val="00A408D1"/>
    <w:rsid w:val="00A413AA"/>
    <w:rsid w:val="00A44ACB"/>
    <w:rsid w:val="00A512BD"/>
    <w:rsid w:val="00A56E26"/>
    <w:rsid w:val="00A56F9A"/>
    <w:rsid w:val="00A6105A"/>
    <w:rsid w:val="00A6268D"/>
    <w:rsid w:val="00A6783D"/>
    <w:rsid w:val="00A73DD6"/>
    <w:rsid w:val="00A911FC"/>
    <w:rsid w:val="00A922A0"/>
    <w:rsid w:val="00A9238A"/>
    <w:rsid w:val="00A94D6F"/>
    <w:rsid w:val="00A96472"/>
    <w:rsid w:val="00AA3EC7"/>
    <w:rsid w:val="00AA635A"/>
    <w:rsid w:val="00AA6FDE"/>
    <w:rsid w:val="00AA70F2"/>
    <w:rsid w:val="00AA77EE"/>
    <w:rsid w:val="00AB0D7B"/>
    <w:rsid w:val="00AB2A5B"/>
    <w:rsid w:val="00AB3521"/>
    <w:rsid w:val="00AB3C57"/>
    <w:rsid w:val="00AB70BA"/>
    <w:rsid w:val="00AC323B"/>
    <w:rsid w:val="00AC6FD2"/>
    <w:rsid w:val="00AD681A"/>
    <w:rsid w:val="00AE1D4F"/>
    <w:rsid w:val="00AE4D7B"/>
    <w:rsid w:val="00AE770A"/>
    <w:rsid w:val="00AF6A09"/>
    <w:rsid w:val="00AF74CB"/>
    <w:rsid w:val="00B052F1"/>
    <w:rsid w:val="00B066DD"/>
    <w:rsid w:val="00B06E9B"/>
    <w:rsid w:val="00B1336E"/>
    <w:rsid w:val="00B23C16"/>
    <w:rsid w:val="00B258A9"/>
    <w:rsid w:val="00B279F6"/>
    <w:rsid w:val="00B31669"/>
    <w:rsid w:val="00B3299C"/>
    <w:rsid w:val="00B36DAA"/>
    <w:rsid w:val="00B409E4"/>
    <w:rsid w:val="00B42D80"/>
    <w:rsid w:val="00B43A1C"/>
    <w:rsid w:val="00B43A56"/>
    <w:rsid w:val="00B44AE9"/>
    <w:rsid w:val="00B513E3"/>
    <w:rsid w:val="00B51FC0"/>
    <w:rsid w:val="00B535F2"/>
    <w:rsid w:val="00B53C10"/>
    <w:rsid w:val="00B55419"/>
    <w:rsid w:val="00B5614B"/>
    <w:rsid w:val="00B56873"/>
    <w:rsid w:val="00B600FE"/>
    <w:rsid w:val="00B60FD2"/>
    <w:rsid w:val="00B633E9"/>
    <w:rsid w:val="00B63CB2"/>
    <w:rsid w:val="00B63F84"/>
    <w:rsid w:val="00B64A5A"/>
    <w:rsid w:val="00B6515F"/>
    <w:rsid w:val="00B66CA9"/>
    <w:rsid w:val="00B8097F"/>
    <w:rsid w:val="00B86405"/>
    <w:rsid w:val="00B86EBA"/>
    <w:rsid w:val="00B9105A"/>
    <w:rsid w:val="00B9519C"/>
    <w:rsid w:val="00BA055B"/>
    <w:rsid w:val="00BA17F2"/>
    <w:rsid w:val="00BA3B5F"/>
    <w:rsid w:val="00BA7014"/>
    <w:rsid w:val="00BA7054"/>
    <w:rsid w:val="00BB3941"/>
    <w:rsid w:val="00BB4A88"/>
    <w:rsid w:val="00BB4FC9"/>
    <w:rsid w:val="00BB5E02"/>
    <w:rsid w:val="00BC1081"/>
    <w:rsid w:val="00BC2D73"/>
    <w:rsid w:val="00BC4463"/>
    <w:rsid w:val="00BD36B1"/>
    <w:rsid w:val="00BD3B6B"/>
    <w:rsid w:val="00BD486B"/>
    <w:rsid w:val="00BE1CF4"/>
    <w:rsid w:val="00BF435B"/>
    <w:rsid w:val="00BF67AC"/>
    <w:rsid w:val="00BF7018"/>
    <w:rsid w:val="00C12D83"/>
    <w:rsid w:val="00C12FC3"/>
    <w:rsid w:val="00C140C4"/>
    <w:rsid w:val="00C24058"/>
    <w:rsid w:val="00C24E20"/>
    <w:rsid w:val="00C308E1"/>
    <w:rsid w:val="00C34F99"/>
    <w:rsid w:val="00C37B45"/>
    <w:rsid w:val="00C43EE7"/>
    <w:rsid w:val="00C44ED9"/>
    <w:rsid w:val="00C51BA9"/>
    <w:rsid w:val="00C62470"/>
    <w:rsid w:val="00C64E92"/>
    <w:rsid w:val="00C659E1"/>
    <w:rsid w:val="00C77A05"/>
    <w:rsid w:val="00C80BDA"/>
    <w:rsid w:val="00C825F5"/>
    <w:rsid w:val="00C87DC8"/>
    <w:rsid w:val="00C91E51"/>
    <w:rsid w:val="00C92275"/>
    <w:rsid w:val="00C928AA"/>
    <w:rsid w:val="00C93F5E"/>
    <w:rsid w:val="00C9517B"/>
    <w:rsid w:val="00CA585C"/>
    <w:rsid w:val="00CA711D"/>
    <w:rsid w:val="00CB0393"/>
    <w:rsid w:val="00CB133A"/>
    <w:rsid w:val="00CB20C0"/>
    <w:rsid w:val="00CB5E80"/>
    <w:rsid w:val="00CB760D"/>
    <w:rsid w:val="00CC09AC"/>
    <w:rsid w:val="00CC1E74"/>
    <w:rsid w:val="00CD0C48"/>
    <w:rsid w:val="00CD0F5E"/>
    <w:rsid w:val="00CE24BC"/>
    <w:rsid w:val="00CE26C3"/>
    <w:rsid w:val="00CE2863"/>
    <w:rsid w:val="00CE6AAE"/>
    <w:rsid w:val="00CF15B6"/>
    <w:rsid w:val="00CF60C7"/>
    <w:rsid w:val="00CF7E66"/>
    <w:rsid w:val="00D01DDD"/>
    <w:rsid w:val="00D02B10"/>
    <w:rsid w:val="00D10D03"/>
    <w:rsid w:val="00D12B16"/>
    <w:rsid w:val="00D12F38"/>
    <w:rsid w:val="00D1380A"/>
    <w:rsid w:val="00D14E57"/>
    <w:rsid w:val="00D1774A"/>
    <w:rsid w:val="00D210C1"/>
    <w:rsid w:val="00D2699F"/>
    <w:rsid w:val="00D3090C"/>
    <w:rsid w:val="00D313BB"/>
    <w:rsid w:val="00D36461"/>
    <w:rsid w:val="00D42C19"/>
    <w:rsid w:val="00D54EE9"/>
    <w:rsid w:val="00D56F63"/>
    <w:rsid w:val="00D57216"/>
    <w:rsid w:val="00D62E34"/>
    <w:rsid w:val="00D6360A"/>
    <w:rsid w:val="00D64B6F"/>
    <w:rsid w:val="00D657CC"/>
    <w:rsid w:val="00D66052"/>
    <w:rsid w:val="00D70947"/>
    <w:rsid w:val="00D72692"/>
    <w:rsid w:val="00D72B7F"/>
    <w:rsid w:val="00D85F98"/>
    <w:rsid w:val="00D860E5"/>
    <w:rsid w:val="00D9206B"/>
    <w:rsid w:val="00D94522"/>
    <w:rsid w:val="00D96405"/>
    <w:rsid w:val="00DA170F"/>
    <w:rsid w:val="00DA5E61"/>
    <w:rsid w:val="00DB046A"/>
    <w:rsid w:val="00DB1920"/>
    <w:rsid w:val="00DB527C"/>
    <w:rsid w:val="00DB56FF"/>
    <w:rsid w:val="00DB5CF5"/>
    <w:rsid w:val="00DB73F1"/>
    <w:rsid w:val="00DC13DA"/>
    <w:rsid w:val="00DC30D5"/>
    <w:rsid w:val="00DC4078"/>
    <w:rsid w:val="00DD5B60"/>
    <w:rsid w:val="00DE00BF"/>
    <w:rsid w:val="00DE07C6"/>
    <w:rsid w:val="00DE0C65"/>
    <w:rsid w:val="00DE1D15"/>
    <w:rsid w:val="00DE5B42"/>
    <w:rsid w:val="00DF15E1"/>
    <w:rsid w:val="00DF39EE"/>
    <w:rsid w:val="00DF4515"/>
    <w:rsid w:val="00DF4BBF"/>
    <w:rsid w:val="00DF4C35"/>
    <w:rsid w:val="00E004B5"/>
    <w:rsid w:val="00E05421"/>
    <w:rsid w:val="00E131CF"/>
    <w:rsid w:val="00E173CF"/>
    <w:rsid w:val="00E17D28"/>
    <w:rsid w:val="00E213B0"/>
    <w:rsid w:val="00E30CE0"/>
    <w:rsid w:val="00E340B0"/>
    <w:rsid w:val="00E351B5"/>
    <w:rsid w:val="00E369FD"/>
    <w:rsid w:val="00E36CF1"/>
    <w:rsid w:val="00E40806"/>
    <w:rsid w:val="00E4648C"/>
    <w:rsid w:val="00E46B26"/>
    <w:rsid w:val="00E47050"/>
    <w:rsid w:val="00E5064C"/>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B33"/>
    <w:rsid w:val="00EB1719"/>
    <w:rsid w:val="00EB4527"/>
    <w:rsid w:val="00EB63B3"/>
    <w:rsid w:val="00EC0857"/>
    <w:rsid w:val="00EC15C6"/>
    <w:rsid w:val="00EC4805"/>
    <w:rsid w:val="00EC56E3"/>
    <w:rsid w:val="00EC5F29"/>
    <w:rsid w:val="00ED5799"/>
    <w:rsid w:val="00ED7079"/>
    <w:rsid w:val="00EE2495"/>
    <w:rsid w:val="00EE2CF5"/>
    <w:rsid w:val="00EE3C96"/>
    <w:rsid w:val="00EE3E1A"/>
    <w:rsid w:val="00EE41EE"/>
    <w:rsid w:val="00EE67C7"/>
    <w:rsid w:val="00EE766F"/>
    <w:rsid w:val="00EF0B93"/>
    <w:rsid w:val="00EF761C"/>
    <w:rsid w:val="00EF7A12"/>
    <w:rsid w:val="00EF7D2F"/>
    <w:rsid w:val="00F01896"/>
    <w:rsid w:val="00F06062"/>
    <w:rsid w:val="00F06AB5"/>
    <w:rsid w:val="00F216BC"/>
    <w:rsid w:val="00F217B7"/>
    <w:rsid w:val="00F21B3A"/>
    <w:rsid w:val="00F25B73"/>
    <w:rsid w:val="00F26267"/>
    <w:rsid w:val="00F27648"/>
    <w:rsid w:val="00F31709"/>
    <w:rsid w:val="00F31DFA"/>
    <w:rsid w:val="00F35D4A"/>
    <w:rsid w:val="00F3768B"/>
    <w:rsid w:val="00F4026C"/>
    <w:rsid w:val="00F432DE"/>
    <w:rsid w:val="00F44C76"/>
    <w:rsid w:val="00F45172"/>
    <w:rsid w:val="00F47AF5"/>
    <w:rsid w:val="00F5784F"/>
    <w:rsid w:val="00F611DE"/>
    <w:rsid w:val="00F6680D"/>
    <w:rsid w:val="00F7192D"/>
    <w:rsid w:val="00F74A4A"/>
    <w:rsid w:val="00F75803"/>
    <w:rsid w:val="00F848CB"/>
    <w:rsid w:val="00F87ACD"/>
    <w:rsid w:val="00F928DB"/>
    <w:rsid w:val="00FA4F90"/>
    <w:rsid w:val="00FA4F98"/>
    <w:rsid w:val="00FA588C"/>
    <w:rsid w:val="00FB04FE"/>
    <w:rsid w:val="00FB1B23"/>
    <w:rsid w:val="00FB309A"/>
    <w:rsid w:val="00FB50F2"/>
    <w:rsid w:val="00FB60E2"/>
    <w:rsid w:val="00FB6746"/>
    <w:rsid w:val="00FC1BD4"/>
    <w:rsid w:val="00FC71ED"/>
    <w:rsid w:val="00FD12DF"/>
    <w:rsid w:val="00FD49B1"/>
    <w:rsid w:val="00FD60C9"/>
    <w:rsid w:val="00FE2258"/>
    <w:rsid w:val="00FE25EF"/>
    <w:rsid w:val="00FE3CBB"/>
    <w:rsid w:val="00FF096E"/>
    <w:rsid w:val="00FF3BD8"/>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F035E"/>
  <w15:docId w15:val="{D3994ACE-2FCA-4B4E-98C5-3A7B4D9B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749">
      <w:bodyDiv w:val="1"/>
      <w:marLeft w:val="0"/>
      <w:marRight w:val="0"/>
      <w:marTop w:val="0"/>
      <w:marBottom w:val="0"/>
      <w:divBdr>
        <w:top w:val="none" w:sz="0" w:space="0" w:color="auto"/>
        <w:left w:val="none" w:sz="0" w:space="0" w:color="auto"/>
        <w:bottom w:val="none" w:sz="0" w:space="0" w:color="auto"/>
        <w:right w:val="none" w:sz="0" w:space="0" w:color="auto"/>
      </w:divBdr>
    </w:div>
    <w:div w:id="14232904">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255213674">
      <w:bodyDiv w:val="1"/>
      <w:marLeft w:val="0"/>
      <w:marRight w:val="0"/>
      <w:marTop w:val="0"/>
      <w:marBottom w:val="0"/>
      <w:divBdr>
        <w:top w:val="none" w:sz="0" w:space="0" w:color="auto"/>
        <w:left w:val="none" w:sz="0" w:space="0" w:color="auto"/>
        <w:bottom w:val="none" w:sz="0" w:space="0" w:color="auto"/>
        <w:right w:val="none" w:sz="0" w:space="0" w:color="auto"/>
      </w:divBdr>
    </w:div>
    <w:div w:id="285356871">
      <w:bodyDiv w:val="1"/>
      <w:marLeft w:val="0"/>
      <w:marRight w:val="0"/>
      <w:marTop w:val="0"/>
      <w:marBottom w:val="0"/>
      <w:divBdr>
        <w:top w:val="none" w:sz="0" w:space="0" w:color="auto"/>
        <w:left w:val="none" w:sz="0" w:space="0" w:color="auto"/>
        <w:bottom w:val="none" w:sz="0" w:space="0" w:color="auto"/>
        <w:right w:val="none" w:sz="0" w:space="0" w:color="auto"/>
      </w:divBdr>
    </w:div>
    <w:div w:id="299311079">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72659964">
      <w:bodyDiv w:val="1"/>
      <w:marLeft w:val="0"/>
      <w:marRight w:val="0"/>
      <w:marTop w:val="0"/>
      <w:marBottom w:val="0"/>
      <w:divBdr>
        <w:top w:val="none" w:sz="0" w:space="0" w:color="auto"/>
        <w:left w:val="none" w:sz="0" w:space="0" w:color="auto"/>
        <w:bottom w:val="none" w:sz="0" w:space="0" w:color="auto"/>
        <w:right w:val="none" w:sz="0" w:space="0" w:color="auto"/>
      </w:divBdr>
    </w:div>
    <w:div w:id="381443434">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31246362">
      <w:bodyDiv w:val="1"/>
      <w:marLeft w:val="0"/>
      <w:marRight w:val="0"/>
      <w:marTop w:val="0"/>
      <w:marBottom w:val="0"/>
      <w:divBdr>
        <w:top w:val="none" w:sz="0" w:space="0" w:color="auto"/>
        <w:left w:val="none" w:sz="0" w:space="0" w:color="auto"/>
        <w:bottom w:val="none" w:sz="0" w:space="0" w:color="auto"/>
        <w:right w:val="none" w:sz="0" w:space="0" w:color="auto"/>
      </w:divBdr>
    </w:div>
    <w:div w:id="442578982">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474953591">
      <w:bodyDiv w:val="1"/>
      <w:marLeft w:val="0"/>
      <w:marRight w:val="0"/>
      <w:marTop w:val="0"/>
      <w:marBottom w:val="0"/>
      <w:divBdr>
        <w:top w:val="none" w:sz="0" w:space="0" w:color="auto"/>
        <w:left w:val="none" w:sz="0" w:space="0" w:color="auto"/>
        <w:bottom w:val="none" w:sz="0" w:space="0" w:color="auto"/>
        <w:right w:val="none" w:sz="0" w:space="0" w:color="auto"/>
      </w:divBdr>
    </w:div>
    <w:div w:id="498008230">
      <w:bodyDiv w:val="1"/>
      <w:marLeft w:val="0"/>
      <w:marRight w:val="0"/>
      <w:marTop w:val="0"/>
      <w:marBottom w:val="0"/>
      <w:divBdr>
        <w:top w:val="none" w:sz="0" w:space="0" w:color="auto"/>
        <w:left w:val="none" w:sz="0" w:space="0" w:color="auto"/>
        <w:bottom w:val="none" w:sz="0" w:space="0" w:color="auto"/>
        <w:right w:val="none" w:sz="0" w:space="0" w:color="auto"/>
      </w:divBdr>
    </w:div>
    <w:div w:id="552691196">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633947048">
      <w:bodyDiv w:val="1"/>
      <w:marLeft w:val="0"/>
      <w:marRight w:val="0"/>
      <w:marTop w:val="0"/>
      <w:marBottom w:val="0"/>
      <w:divBdr>
        <w:top w:val="none" w:sz="0" w:space="0" w:color="auto"/>
        <w:left w:val="none" w:sz="0" w:space="0" w:color="auto"/>
        <w:bottom w:val="none" w:sz="0" w:space="0" w:color="auto"/>
        <w:right w:val="none" w:sz="0" w:space="0" w:color="auto"/>
      </w:divBdr>
    </w:div>
    <w:div w:id="729579397">
      <w:bodyDiv w:val="1"/>
      <w:marLeft w:val="0"/>
      <w:marRight w:val="0"/>
      <w:marTop w:val="0"/>
      <w:marBottom w:val="0"/>
      <w:divBdr>
        <w:top w:val="none" w:sz="0" w:space="0" w:color="auto"/>
        <w:left w:val="none" w:sz="0" w:space="0" w:color="auto"/>
        <w:bottom w:val="none" w:sz="0" w:space="0" w:color="auto"/>
        <w:right w:val="none" w:sz="0" w:space="0" w:color="auto"/>
      </w:divBdr>
    </w:div>
    <w:div w:id="753284765">
      <w:bodyDiv w:val="1"/>
      <w:marLeft w:val="0"/>
      <w:marRight w:val="0"/>
      <w:marTop w:val="0"/>
      <w:marBottom w:val="0"/>
      <w:divBdr>
        <w:top w:val="none" w:sz="0" w:space="0" w:color="auto"/>
        <w:left w:val="none" w:sz="0" w:space="0" w:color="auto"/>
        <w:bottom w:val="none" w:sz="0" w:space="0" w:color="auto"/>
        <w:right w:val="none" w:sz="0" w:space="0" w:color="auto"/>
      </w:divBdr>
    </w:div>
    <w:div w:id="796337977">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61167182">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11349169">
      <w:bodyDiv w:val="1"/>
      <w:marLeft w:val="0"/>
      <w:marRight w:val="0"/>
      <w:marTop w:val="0"/>
      <w:marBottom w:val="0"/>
      <w:divBdr>
        <w:top w:val="none" w:sz="0" w:space="0" w:color="auto"/>
        <w:left w:val="none" w:sz="0" w:space="0" w:color="auto"/>
        <w:bottom w:val="none" w:sz="0" w:space="0" w:color="auto"/>
        <w:right w:val="none" w:sz="0" w:space="0" w:color="auto"/>
      </w:divBdr>
    </w:div>
    <w:div w:id="953093983">
      <w:bodyDiv w:val="1"/>
      <w:marLeft w:val="0"/>
      <w:marRight w:val="0"/>
      <w:marTop w:val="0"/>
      <w:marBottom w:val="0"/>
      <w:divBdr>
        <w:top w:val="none" w:sz="0" w:space="0" w:color="auto"/>
        <w:left w:val="none" w:sz="0" w:space="0" w:color="auto"/>
        <w:bottom w:val="none" w:sz="0" w:space="0" w:color="auto"/>
        <w:right w:val="none" w:sz="0" w:space="0" w:color="auto"/>
      </w:divBdr>
    </w:div>
    <w:div w:id="970744567">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187718562">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252351319">
      <w:bodyDiv w:val="1"/>
      <w:marLeft w:val="0"/>
      <w:marRight w:val="0"/>
      <w:marTop w:val="0"/>
      <w:marBottom w:val="0"/>
      <w:divBdr>
        <w:top w:val="none" w:sz="0" w:space="0" w:color="auto"/>
        <w:left w:val="none" w:sz="0" w:space="0" w:color="auto"/>
        <w:bottom w:val="none" w:sz="0" w:space="0" w:color="auto"/>
        <w:right w:val="none" w:sz="0" w:space="0" w:color="auto"/>
      </w:divBdr>
    </w:div>
    <w:div w:id="1265923495">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353649245">
      <w:bodyDiv w:val="1"/>
      <w:marLeft w:val="0"/>
      <w:marRight w:val="0"/>
      <w:marTop w:val="0"/>
      <w:marBottom w:val="0"/>
      <w:divBdr>
        <w:top w:val="none" w:sz="0" w:space="0" w:color="auto"/>
        <w:left w:val="none" w:sz="0" w:space="0" w:color="auto"/>
        <w:bottom w:val="none" w:sz="0" w:space="0" w:color="auto"/>
        <w:right w:val="none" w:sz="0" w:space="0" w:color="auto"/>
      </w:divBdr>
    </w:div>
    <w:div w:id="1399473436">
      <w:bodyDiv w:val="1"/>
      <w:marLeft w:val="0"/>
      <w:marRight w:val="0"/>
      <w:marTop w:val="0"/>
      <w:marBottom w:val="0"/>
      <w:divBdr>
        <w:top w:val="none" w:sz="0" w:space="0" w:color="auto"/>
        <w:left w:val="none" w:sz="0" w:space="0" w:color="auto"/>
        <w:bottom w:val="none" w:sz="0" w:space="0" w:color="auto"/>
        <w:right w:val="none" w:sz="0" w:space="0" w:color="auto"/>
      </w:divBdr>
    </w:div>
    <w:div w:id="1444037362">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716343704">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776903179">
      <w:bodyDiv w:val="1"/>
      <w:marLeft w:val="0"/>
      <w:marRight w:val="0"/>
      <w:marTop w:val="0"/>
      <w:marBottom w:val="0"/>
      <w:divBdr>
        <w:top w:val="none" w:sz="0" w:space="0" w:color="auto"/>
        <w:left w:val="none" w:sz="0" w:space="0" w:color="auto"/>
        <w:bottom w:val="none" w:sz="0" w:space="0" w:color="auto"/>
        <w:right w:val="none" w:sz="0" w:space="0" w:color="auto"/>
      </w:divBdr>
    </w:div>
    <w:div w:id="1873422544">
      <w:bodyDiv w:val="1"/>
      <w:marLeft w:val="0"/>
      <w:marRight w:val="0"/>
      <w:marTop w:val="0"/>
      <w:marBottom w:val="0"/>
      <w:divBdr>
        <w:top w:val="none" w:sz="0" w:space="0" w:color="auto"/>
        <w:left w:val="none" w:sz="0" w:space="0" w:color="auto"/>
        <w:bottom w:val="none" w:sz="0" w:space="0" w:color="auto"/>
        <w:right w:val="none" w:sz="0" w:space="0" w:color="auto"/>
      </w:divBdr>
    </w:div>
    <w:div w:id="1954818615">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1995134662">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80711183">
      <w:bodyDiv w:val="1"/>
      <w:marLeft w:val="0"/>
      <w:marRight w:val="0"/>
      <w:marTop w:val="0"/>
      <w:marBottom w:val="0"/>
      <w:divBdr>
        <w:top w:val="none" w:sz="0" w:space="0" w:color="auto"/>
        <w:left w:val="none" w:sz="0" w:space="0" w:color="auto"/>
        <w:bottom w:val="none" w:sz="0" w:space="0" w:color="auto"/>
        <w:right w:val="none" w:sz="0" w:space="0" w:color="auto"/>
      </w:divBdr>
    </w:div>
    <w:div w:id="2111468833">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3020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00AD5-1C4F-224E-A295-1A840EBD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4997</Words>
  <Characters>29483</Characters>
  <Application>Microsoft Office Word</Application>
  <DocSecurity>0</DocSecurity>
  <Lines>245</Lines>
  <Paragraphs>68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34412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4 - DES</dc:subject>
  <dc:creator>Vladimír Dzurilla a tým Digitální Česko (M. Tax, M. D. Iľko)</dc:creator>
  <cp:lastModifiedBy>Microsoft Office User</cp:lastModifiedBy>
  <cp:revision>13</cp:revision>
  <cp:lastPrinted>2019-03-21T22:19:00Z</cp:lastPrinted>
  <dcterms:created xsi:type="dcterms:W3CDTF">2019-03-21T22:19:00Z</dcterms:created>
  <dcterms:modified xsi:type="dcterms:W3CDTF">2019-03-25T23:09:00Z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